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D8813B9" Type="http://schemas.openxmlformats.org/officeDocument/2006/relationships/officeDocument" Target="/word/document.xml" /><Relationship Id="coreRD8813B9" Type="http://schemas.openxmlformats.org/package/2006/relationships/metadata/core-properties" Target="/docProps/core.xml" /><Relationship Id="customRD8813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úpravy vody (kód: 36-140-M)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technik úpravy pitné vody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a dokumentaci provozu úpravny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Vyhodnocování technologických procesů při výrobě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Organizace práce a operativní řízení provozu úpravy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výrobního a provozního plánu úpravny vody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bezpečnosti a ochrany zdraví při práci a požární ochrany při úpravě vody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o řízení provozu úpravny vody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20"/>
        <w:framePr w:w="9826" w:h="376" w:hRule="exact" w:wrap="none" w:vAnchor="page" w:hAnchor="margin" w:x="45" w:y="7877"/>
        <w:rPr>
          <w:rStyle w:val="C3"/>
          <w:rtl w:val="0"/>
        </w:rPr>
      </w:pPr>
    </w:p>
    <w:p>
      <w:pPr>
        <w:pStyle w:val="P20"/>
        <w:keepNext w:val="0"/>
        <w:keepLines w:val="0"/>
        <w:framePr w:w="9826" w:h="376" w:hRule="exact" w:wrap="none" w:vAnchor="page" w:hAnchor="margin" w:x="45" w:y="78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Spolupráce se samosprávními orgány v rámci zajišťování provozu úpravny vody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1"/>
        <w:framePr w:w="4283" w:h="248" w:hRule="exact" w:wrap="none" w:vAnchor="page" w:hAnchor="margin" w:x="28" w:y="8820"/>
        <w:rPr>
          <w:rStyle w:val="C15"/>
          <w:rtl w:val="0"/>
        </w:rPr>
      </w:pPr>
      <w:r>
        <w:rPr>
          <w:rStyle w:val="C15"/>
          <w:rtl w:val="0"/>
        </w:rPr>
        <w:t>Standard je platný od: 01.12.2015 do: 06.06.2021</w:t>
      </w:r>
    </w:p>
    <w:p>
      <w:pPr>
        <w:pStyle w:val="P22"/>
        <w:framePr w:w="7654" w:h="331" w:hRule="exact" w:wrap="none" w:vAnchor="page" w:hAnchor="margin" w:x="28" w:y="15940"/>
        <w:rPr>
          <w:rStyle w:val="C16"/>
          <w:rtl w:val="0"/>
        </w:rPr>
      </w:pPr>
      <w:r>
        <w:rPr>
          <w:rStyle w:val="C16"/>
          <w:rtl w:val="0"/>
        </w:rPr>
        <w:t>Technik úpravy vody, 11.9.2026 19:34:20</w:t>
      </w:r>
    </w:p>
    <w:p>
      <w:pPr>
        <w:pStyle w:val="P23"/>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Orientace ve vodohospodářských normách a dokumentaci provozu úpravny vody</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základní pojmy a obsah zákona č. 254/2001 Sb., o vodách v návaznosti na ES 2000/60, ve znění pozdějších předpisů</w:t>
      </w:r>
    </w:p>
    <w:p>
      <w:pPr>
        <w:pStyle w:val="P29"/>
        <w:framePr w:w="3921" w:h="607" w:hRule="exact" w:wrap="none" w:vAnchor="page" w:hAnchor="margin" w:x="6800" w:y="3527"/>
        <w:rPr>
          <w:rStyle w:val="C3"/>
          <w:rtl w:val="0"/>
        </w:rPr>
      </w:pPr>
    </w:p>
    <w:p>
      <w:pPr>
        <w:pStyle w:val="P30"/>
        <w:framePr w:w="3839" w:h="480" w:hRule="exact" w:wrap="none" w:vAnchor="page" w:hAnchor="margin" w:x="6856" w:y="3583"/>
        <w:rPr>
          <w:rStyle w:val="C21"/>
          <w:rtl w:val="0"/>
        </w:rPr>
      </w:pPr>
      <w:r>
        <w:rPr>
          <w:rStyle w:val="C21"/>
          <w:rtl w:val="0"/>
        </w:rPr>
        <w:t>Písemné a ústní ověření</w:t>
      </w:r>
    </w:p>
    <w:p>
      <w:pPr>
        <w:pStyle w:val="P16"/>
        <w:framePr w:w="6710" w:h="1504" w:hRule="exact" w:wrap="none" w:vAnchor="page" w:hAnchor="margin" w:x="45" w:y="4134"/>
        <w:rPr>
          <w:rStyle w:val="C3"/>
          <w:rtl w:val="0"/>
        </w:rPr>
      </w:pPr>
    </w:p>
    <w:p>
      <w:pPr>
        <w:pStyle w:val="P17"/>
        <w:framePr w:w="6658" w:h="1377" w:hRule="exact" w:wrap="none" w:vAnchor="page" w:hAnchor="margin" w:x="71" w:y="4190"/>
        <w:rPr>
          <w:rStyle w:val="C13"/>
          <w:rtl w:val="0"/>
        </w:rPr>
      </w:pPr>
      <w:r>
        <w:rPr>
          <w:rStyle w:val="C13"/>
          <w:rtl w:val="0"/>
        </w:rPr>
        <w:t>b) Vysvětlit základní pojmy a obsah zákona č. 274/2001 Sb., o vodovodech a kanalizacích a obsah vyhlášky č. 428/2001 Sb., kterou se provádí zákon o vodovodech a kanalizacích a vyhlášky č. 252/2004 Sb., kterou se stanoví hygienické požadavky na pitnou vodu a teplou vodu a četnost a rozsah kontroly pitné vody, a zákon č. 114/1992 Sb., o ochraně přírody a krajiny, ve znění pozdějších předpisů</w:t>
      </w:r>
    </w:p>
    <w:p>
      <w:pPr>
        <w:pStyle w:val="P31"/>
        <w:framePr w:w="3921" w:h="1504" w:hRule="exact" w:wrap="none" w:vAnchor="page" w:hAnchor="margin" w:x="6800" w:y="4134"/>
        <w:rPr>
          <w:rStyle w:val="C3"/>
          <w:rtl w:val="0"/>
        </w:rPr>
      </w:pPr>
    </w:p>
    <w:p>
      <w:pPr>
        <w:pStyle w:val="P32"/>
        <w:framePr w:w="3839" w:h="1377" w:hRule="exact" w:wrap="none" w:vAnchor="page" w:hAnchor="margin" w:x="6856" w:y="4190"/>
        <w:rPr>
          <w:rStyle w:val="C22"/>
          <w:rtl w:val="0"/>
        </w:rPr>
      </w:pPr>
      <w:r>
        <w:rPr>
          <w:rStyle w:val="C22"/>
          <w:rtl w:val="0"/>
        </w:rPr>
        <w:t>Písemné a ústní ověření</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Vysvětlit základní pojmy a obsah zákona č. 185/2001 Sb., o odpadech a zákona č. 258/2000 Sb., o ochraně veřejného zdraví, ve znění pozdějších předpisů</w:t>
      </w:r>
    </w:p>
    <w:p>
      <w:pPr>
        <w:pStyle w:val="P29"/>
        <w:framePr w:w="3921" w:h="831" w:hRule="exact" w:wrap="none" w:vAnchor="page" w:hAnchor="margin" w:x="6800" w:y="5638"/>
        <w:rPr>
          <w:rStyle w:val="C3"/>
          <w:rtl w:val="0"/>
        </w:rPr>
      </w:pPr>
    </w:p>
    <w:p>
      <w:pPr>
        <w:pStyle w:val="P30"/>
        <w:framePr w:w="3839" w:h="704" w:hRule="exact" w:wrap="none" w:vAnchor="page" w:hAnchor="margin" w:x="6856" w:y="5694"/>
        <w:rPr>
          <w:rStyle w:val="C21"/>
          <w:rtl w:val="0"/>
        </w:rPr>
      </w:pPr>
      <w:r>
        <w:rPr>
          <w:rStyle w:val="C21"/>
          <w:rtl w:val="0"/>
        </w:rPr>
        <w:t>Písemné a ústní ověření</w:t>
      </w:r>
    </w:p>
    <w:p>
      <w:pPr>
        <w:pStyle w:val="P16"/>
        <w:framePr w:w="6710" w:h="607" w:hRule="exact" w:wrap="none" w:vAnchor="page" w:hAnchor="margin" w:x="45" w:y="6469"/>
        <w:rPr>
          <w:rStyle w:val="C3"/>
          <w:rtl w:val="0"/>
        </w:rPr>
      </w:pPr>
    </w:p>
    <w:p>
      <w:pPr>
        <w:pStyle w:val="P17"/>
        <w:framePr w:w="6658" w:h="480" w:hRule="exact" w:wrap="none" w:vAnchor="page" w:hAnchor="margin" w:x="71" w:y="6525"/>
        <w:rPr>
          <w:rStyle w:val="C13"/>
          <w:rtl w:val="0"/>
        </w:rPr>
      </w:pPr>
      <w:r>
        <w:rPr>
          <w:rStyle w:val="C13"/>
          <w:rtl w:val="0"/>
        </w:rPr>
        <w:t>d) Orientovat se v technické dokumentaci (stavební, technologické, elektro a řídicího systému)</w:t>
      </w:r>
    </w:p>
    <w:p>
      <w:pPr>
        <w:pStyle w:val="P31"/>
        <w:framePr w:w="3921" w:h="607" w:hRule="exact" w:wrap="none" w:vAnchor="page" w:hAnchor="margin" w:x="6800" w:y="6469"/>
        <w:rPr>
          <w:rStyle w:val="C3"/>
          <w:rtl w:val="0"/>
        </w:rPr>
      </w:pPr>
    </w:p>
    <w:p>
      <w:pPr>
        <w:pStyle w:val="P32"/>
        <w:framePr w:w="3839" w:h="480" w:hRule="exact" w:wrap="none" w:vAnchor="page" w:hAnchor="margin" w:x="6856" w:y="6525"/>
        <w:rPr>
          <w:rStyle w:val="C22"/>
          <w:rtl w:val="0"/>
        </w:rPr>
      </w:pPr>
      <w:r>
        <w:rPr>
          <w:rStyle w:val="C22"/>
          <w:rtl w:val="0"/>
        </w:rPr>
        <w:t>Písemné a ústní ověření</w:t>
      </w:r>
    </w:p>
    <w:p>
      <w:pPr>
        <w:pStyle w:val="P12"/>
        <w:framePr w:w="6710" w:h="376" w:hRule="exact" w:wrap="none" w:vAnchor="page" w:hAnchor="margin" w:x="45" w:y="7076"/>
        <w:rPr>
          <w:rStyle w:val="C3"/>
          <w:rtl w:val="0"/>
        </w:rPr>
      </w:pPr>
    </w:p>
    <w:p>
      <w:pPr>
        <w:pStyle w:val="P13"/>
        <w:framePr w:w="6658" w:h="249" w:hRule="exact" w:wrap="none" w:vAnchor="page" w:hAnchor="margin" w:x="71" w:y="7132"/>
        <w:rPr>
          <w:rStyle w:val="C11"/>
          <w:rtl w:val="0"/>
        </w:rPr>
      </w:pPr>
      <w:r>
        <w:rPr>
          <w:rStyle w:val="C11"/>
          <w:rtl w:val="0"/>
        </w:rPr>
        <w:t>e) Nakreslit a popsat blokové schéma úpravny pitné vody</w:t>
      </w:r>
    </w:p>
    <w:p>
      <w:pPr>
        <w:pStyle w:val="P29"/>
        <w:framePr w:w="3921" w:h="376" w:hRule="exact" w:wrap="none" w:vAnchor="page" w:hAnchor="margin" w:x="6800" w:y="7076"/>
        <w:rPr>
          <w:rStyle w:val="C3"/>
          <w:rtl w:val="0"/>
        </w:rPr>
      </w:pPr>
    </w:p>
    <w:p>
      <w:pPr>
        <w:pStyle w:val="P30"/>
        <w:framePr w:w="3839" w:h="249" w:hRule="exact" w:wrap="none" w:vAnchor="page" w:hAnchor="margin" w:x="6856" w:y="7132"/>
        <w:rPr>
          <w:rStyle w:val="C21"/>
          <w:rtl w:val="0"/>
        </w:rPr>
      </w:pPr>
      <w:r>
        <w:rPr>
          <w:rStyle w:val="C21"/>
          <w:rtl w:val="0"/>
        </w:rPr>
        <w:t>Praktické předvedení a ústní ověření</w:t>
      </w:r>
    </w:p>
    <w:p>
      <w:pPr>
        <w:pStyle w:val="P33"/>
        <w:framePr w:w="10710" w:h="248" w:hRule="exact" w:wrap="none" w:vAnchor="page" w:hAnchor="margin" w:x="28" w:y="7565"/>
        <w:rPr>
          <w:rStyle w:val="C23"/>
          <w:rtl w:val="0"/>
        </w:rPr>
      </w:pPr>
      <w:r>
        <w:rPr>
          <w:rStyle w:val="C23"/>
          <w:rtl w:val="0"/>
        </w:rPr>
        <w:t>Je třeba splnit všechna kritéria.</w:t>
      </w:r>
    </w:p>
    <w:p>
      <w:pPr>
        <w:pStyle w:val="P24"/>
        <w:framePr w:w="10710" w:h="340" w:hRule="exact" w:wrap="none" w:vAnchor="page" w:hAnchor="margin" w:x="28" w:y="8001"/>
        <w:rPr>
          <w:rStyle w:val="C18"/>
          <w:rtl w:val="0"/>
        </w:rPr>
      </w:pPr>
      <w:r>
        <w:rPr>
          <w:rStyle w:val="C18"/>
          <w:rtl w:val="0"/>
        </w:rPr>
        <w:t>Vyhodnocování technologických procesů při výrobě pitné vody</w:t>
      </w:r>
    </w:p>
    <w:p>
      <w:pPr>
        <w:pStyle w:val="P25"/>
        <w:framePr w:w="6713" w:h="376" w:hRule="exact" w:wrap="none" w:vAnchor="page" w:hAnchor="margin" w:x="45" w:y="8440"/>
        <w:rPr>
          <w:rStyle w:val="C3"/>
          <w:rtl w:val="0"/>
        </w:rPr>
      </w:pPr>
    </w:p>
    <w:p>
      <w:pPr>
        <w:pStyle w:val="P26"/>
        <w:framePr w:w="6661" w:h="249" w:hRule="exact" w:wrap="none" w:vAnchor="page" w:hAnchor="margin" w:x="71" w:y="8511"/>
        <w:rPr>
          <w:rStyle w:val="C19"/>
          <w:rtl w:val="0"/>
        </w:rPr>
      </w:pPr>
      <w:r>
        <w:rPr>
          <w:rStyle w:val="C19"/>
          <w:rtl w:val="0"/>
        </w:rPr>
        <w:t>Kritéria hodnocení</w:t>
      </w:r>
    </w:p>
    <w:p>
      <w:pPr>
        <w:pStyle w:val="P27"/>
        <w:framePr w:w="3918" w:h="376" w:hRule="exact" w:wrap="none" w:vAnchor="page" w:hAnchor="margin" w:x="6803" w:y="8440"/>
        <w:rPr>
          <w:rStyle w:val="C3"/>
          <w:rtl w:val="0"/>
        </w:rPr>
      </w:pPr>
    </w:p>
    <w:p>
      <w:pPr>
        <w:pStyle w:val="P28"/>
        <w:framePr w:w="3836" w:h="249" w:hRule="exact" w:wrap="none" w:vAnchor="page" w:hAnchor="margin" w:x="6859" w:y="8511"/>
        <w:rPr>
          <w:rStyle w:val="C20"/>
          <w:rtl w:val="0"/>
        </w:rPr>
      </w:pPr>
      <w:r>
        <w:rPr>
          <w:rStyle w:val="C20"/>
          <w:rtl w:val="0"/>
        </w:rPr>
        <w:t>Způsoby ověření</w:t>
      </w:r>
    </w:p>
    <w:p>
      <w:pPr>
        <w:pStyle w:val="P12"/>
        <w:framePr w:w="6710" w:h="607" w:hRule="exact" w:wrap="none" w:vAnchor="page" w:hAnchor="margin" w:x="45" w:y="8817"/>
        <w:rPr>
          <w:rStyle w:val="C3"/>
          <w:rtl w:val="0"/>
        </w:rPr>
      </w:pPr>
    </w:p>
    <w:p>
      <w:pPr>
        <w:pStyle w:val="P13"/>
        <w:framePr w:w="6658" w:h="480" w:hRule="exact" w:wrap="none" w:vAnchor="page" w:hAnchor="margin" w:x="71" w:y="8873"/>
        <w:rPr>
          <w:rStyle w:val="C11"/>
          <w:rtl w:val="0"/>
        </w:rPr>
      </w:pPr>
      <w:r>
        <w:rPr>
          <w:rStyle w:val="C11"/>
          <w:rtl w:val="0"/>
        </w:rPr>
        <w:t>a) Vyjmenovat hlavní ukazatele sledování a vyhodnocování technologických procesů výroby pitné vody</w:t>
      </w:r>
    </w:p>
    <w:p>
      <w:pPr>
        <w:pStyle w:val="P29"/>
        <w:framePr w:w="3921" w:h="607" w:hRule="exact" w:wrap="none" w:vAnchor="page" w:hAnchor="margin" w:x="6800" w:y="8817"/>
        <w:rPr>
          <w:rStyle w:val="C3"/>
          <w:rtl w:val="0"/>
        </w:rPr>
      </w:pPr>
    </w:p>
    <w:p>
      <w:pPr>
        <w:pStyle w:val="P30"/>
        <w:framePr w:w="3839" w:h="480" w:hRule="exact" w:wrap="none" w:vAnchor="page" w:hAnchor="margin" w:x="6856" w:y="8873"/>
        <w:rPr>
          <w:rStyle w:val="C21"/>
          <w:rtl w:val="0"/>
        </w:rPr>
      </w:pPr>
      <w:r>
        <w:rPr>
          <w:rStyle w:val="C21"/>
          <w:rtl w:val="0"/>
        </w:rPr>
        <w:t>Ústní ověření</w:t>
      </w:r>
    </w:p>
    <w:p>
      <w:pPr>
        <w:pStyle w:val="P16"/>
        <w:framePr w:w="6710" w:h="607" w:hRule="exact" w:wrap="none" w:vAnchor="page" w:hAnchor="margin" w:x="45" w:y="9423"/>
        <w:rPr>
          <w:rStyle w:val="C3"/>
          <w:rtl w:val="0"/>
        </w:rPr>
      </w:pPr>
    </w:p>
    <w:p>
      <w:pPr>
        <w:pStyle w:val="P17"/>
        <w:framePr w:w="6658" w:h="480" w:hRule="exact" w:wrap="none" w:vAnchor="page" w:hAnchor="margin" w:x="71" w:y="9479"/>
        <w:rPr>
          <w:rStyle w:val="C13"/>
          <w:rtl w:val="0"/>
        </w:rPr>
      </w:pPr>
      <w:r>
        <w:rPr>
          <w:rStyle w:val="C13"/>
          <w:rtl w:val="0"/>
        </w:rPr>
        <w:t>b) Vyjmenovat základní technologické procesy úpravy surové vody (povrchové a podzemní) na vodu pitnou</w:t>
      </w:r>
    </w:p>
    <w:p>
      <w:pPr>
        <w:pStyle w:val="P31"/>
        <w:framePr w:w="3921" w:h="607" w:hRule="exact" w:wrap="none" w:vAnchor="page" w:hAnchor="margin" w:x="6800" w:y="9423"/>
        <w:rPr>
          <w:rStyle w:val="C3"/>
          <w:rtl w:val="0"/>
        </w:rPr>
      </w:pPr>
    </w:p>
    <w:p>
      <w:pPr>
        <w:pStyle w:val="P32"/>
        <w:framePr w:w="3839" w:h="480" w:hRule="exact" w:wrap="none" w:vAnchor="page" w:hAnchor="margin" w:x="6856" w:y="9479"/>
        <w:rPr>
          <w:rStyle w:val="C22"/>
          <w:rtl w:val="0"/>
        </w:rPr>
      </w:pPr>
      <w:r>
        <w:rPr>
          <w:rStyle w:val="C22"/>
          <w:rtl w:val="0"/>
        </w:rPr>
        <w:t>Ústní ověření</w:t>
      </w:r>
    </w:p>
    <w:p>
      <w:pPr>
        <w:pStyle w:val="P12"/>
        <w:framePr w:w="6710" w:h="831" w:hRule="exact" w:wrap="none" w:vAnchor="page" w:hAnchor="margin" w:x="45" w:y="10030"/>
        <w:rPr>
          <w:rStyle w:val="C3"/>
          <w:rtl w:val="0"/>
        </w:rPr>
      </w:pPr>
    </w:p>
    <w:p>
      <w:pPr>
        <w:pStyle w:val="P13"/>
        <w:framePr w:w="6658" w:h="704" w:hRule="exact" w:wrap="none" w:vAnchor="page" w:hAnchor="margin" w:x="71" w:y="10086"/>
        <w:rPr>
          <w:rStyle w:val="C11"/>
          <w:rtl w:val="0"/>
        </w:rPr>
      </w:pPr>
      <w:r>
        <w:rPr>
          <w:rStyle w:val="C11"/>
          <w:rtl w:val="0"/>
        </w:rPr>
        <w:t>c) Popsat fyzikálně - chemické procesy při jednotlivých technologických postupech procesu úpravy pitné vody - dle blokového schématu úpravny vody</w:t>
      </w:r>
    </w:p>
    <w:p>
      <w:pPr>
        <w:pStyle w:val="P29"/>
        <w:framePr w:w="3921" w:h="831" w:hRule="exact" w:wrap="none" w:vAnchor="page" w:hAnchor="margin" w:x="6800" w:y="10030"/>
        <w:rPr>
          <w:rStyle w:val="C3"/>
          <w:rtl w:val="0"/>
        </w:rPr>
      </w:pPr>
    </w:p>
    <w:p>
      <w:pPr>
        <w:pStyle w:val="P30"/>
        <w:framePr w:w="3839" w:h="704" w:hRule="exact" w:wrap="none" w:vAnchor="page" w:hAnchor="margin" w:x="6856" w:y="10086"/>
        <w:rPr>
          <w:rStyle w:val="C21"/>
          <w:rtl w:val="0"/>
        </w:rPr>
      </w:pPr>
      <w:r>
        <w:rPr>
          <w:rStyle w:val="C21"/>
          <w:rtl w:val="0"/>
        </w:rPr>
        <w:t>Praktické předvedení a ústní ověření</w:t>
      </w:r>
    </w:p>
    <w:p>
      <w:pPr>
        <w:pStyle w:val="P16"/>
        <w:framePr w:w="6710" w:h="607" w:hRule="exact" w:wrap="none" w:vAnchor="page" w:hAnchor="margin" w:x="45" w:y="10861"/>
        <w:rPr>
          <w:rStyle w:val="C3"/>
          <w:rtl w:val="0"/>
        </w:rPr>
      </w:pPr>
    </w:p>
    <w:p>
      <w:pPr>
        <w:pStyle w:val="P17"/>
        <w:framePr w:w="6658" w:h="480" w:hRule="exact" w:wrap="none" w:vAnchor="page" w:hAnchor="margin" w:x="71" w:y="10917"/>
        <w:rPr>
          <w:rStyle w:val="C13"/>
          <w:rtl w:val="0"/>
        </w:rPr>
      </w:pPr>
      <w:r>
        <w:rPr>
          <w:rStyle w:val="C13"/>
          <w:rtl w:val="0"/>
        </w:rPr>
        <w:t>d) Vyhodnotit a posoudit technologické procesy úpravy surové vody na pitnou podle předloženého chemického rozboru vody</w:t>
      </w:r>
    </w:p>
    <w:p>
      <w:pPr>
        <w:pStyle w:val="P31"/>
        <w:framePr w:w="3921" w:h="607" w:hRule="exact" w:wrap="none" w:vAnchor="page" w:hAnchor="margin" w:x="6800" w:y="10861"/>
        <w:rPr>
          <w:rStyle w:val="C3"/>
          <w:rtl w:val="0"/>
        </w:rPr>
      </w:pPr>
    </w:p>
    <w:p>
      <w:pPr>
        <w:pStyle w:val="P32"/>
        <w:framePr w:w="3839" w:h="480" w:hRule="exact" w:wrap="none" w:vAnchor="page" w:hAnchor="margin" w:x="6856" w:y="10917"/>
        <w:rPr>
          <w:rStyle w:val="C22"/>
          <w:rtl w:val="0"/>
        </w:rPr>
      </w:pPr>
      <w:r>
        <w:rPr>
          <w:rStyle w:val="C22"/>
          <w:rtl w:val="0"/>
        </w:rPr>
        <w:t>Praktické předvedení a ústní ověření</w:t>
      </w:r>
    </w:p>
    <w:p>
      <w:pPr>
        <w:pStyle w:val="P33"/>
        <w:framePr w:w="10710" w:h="248" w:hRule="exact" w:wrap="none" w:vAnchor="page" w:hAnchor="margin" w:x="28" w:y="11582"/>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Technik úpravy vody, 11.9.2026 19:34:20</w:t>
      </w:r>
    </w:p>
    <w:p>
      <w:pPr>
        <w:pStyle w:val="P23"/>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Organizace práce a operativní řízení provozu úpravy vody</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a objasnit provozní řád úpravny vody</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základní způsoby řízení úpravny vody</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Vyjmenovat a popsat náplň a řídicí mechanizmy technického a vodohospodářského charakteru</w:t>
      </w:r>
    </w:p>
    <w:p>
      <w:pPr>
        <w:pStyle w:val="P29"/>
        <w:framePr w:w="3921" w:h="607" w:hRule="exact" w:wrap="none" w:vAnchor="page" w:hAnchor="margin" w:x="6800" w:y="3722"/>
        <w:rPr>
          <w:rStyle w:val="C3"/>
          <w:rtl w:val="0"/>
        </w:rPr>
      </w:pPr>
    </w:p>
    <w:p>
      <w:pPr>
        <w:pStyle w:val="P30"/>
        <w:framePr w:w="3839" w:h="480" w:hRule="exact" w:wrap="none" w:vAnchor="page" w:hAnchor="margin" w:x="6856" w:y="3778"/>
        <w:rPr>
          <w:rStyle w:val="C21"/>
          <w:rtl w:val="0"/>
        </w:rPr>
      </w:pPr>
      <w:r>
        <w:rPr>
          <w:rStyle w:val="C21"/>
          <w:rtl w:val="0"/>
        </w:rPr>
        <w:t>Ústní ověření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 xml:space="preserve">d) Navrhnout postup při řešení havarijních (mimořádných) situacích na úpravně vody (porucha na úpravně vody, kvalita  surové vody, hygienizace chlordioxidem - únik chloru)</w:t>
      </w:r>
    </w:p>
    <w:p>
      <w:pPr>
        <w:pStyle w:val="P31"/>
        <w:framePr w:w="3921" w:h="831" w:hRule="exact" w:wrap="none" w:vAnchor="page" w:hAnchor="margin" w:x="6800" w:y="4329"/>
        <w:rPr>
          <w:rStyle w:val="C3"/>
          <w:rtl w:val="0"/>
        </w:rPr>
      </w:pPr>
    </w:p>
    <w:p>
      <w:pPr>
        <w:pStyle w:val="P32"/>
        <w:framePr w:w="3839" w:h="704"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Popsat druhy měřicích zařízení souvisejících s výrobou vody</w:t>
      </w:r>
    </w:p>
    <w:p>
      <w:pPr>
        <w:pStyle w:val="P29"/>
        <w:framePr w:w="3921" w:h="376" w:hRule="exact" w:wrap="none" w:vAnchor="page" w:hAnchor="margin" w:x="6800" w:y="5160"/>
        <w:rPr>
          <w:rStyle w:val="C3"/>
          <w:rtl w:val="0"/>
        </w:rPr>
      </w:pPr>
    </w:p>
    <w:p>
      <w:pPr>
        <w:pStyle w:val="P30"/>
        <w:framePr w:w="3839" w:h="249" w:hRule="exact" w:wrap="none" w:vAnchor="page" w:hAnchor="margin" w:x="6856" w:y="5216"/>
        <w:rPr>
          <w:rStyle w:val="C21"/>
          <w:rtl w:val="0"/>
        </w:rPr>
      </w:pPr>
      <w:r>
        <w:rPr>
          <w:rStyle w:val="C21"/>
          <w:rtl w:val="0"/>
        </w:rPr>
        <w:t>Písemné a ústní ověření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Vyjmenovat hlavní ukazatele stanovené plánem výroby vody</w:t>
      </w:r>
    </w:p>
    <w:p>
      <w:pPr>
        <w:pStyle w:val="P31"/>
        <w:framePr w:w="3921" w:h="376" w:hRule="exact" w:wrap="none" w:vAnchor="page" w:hAnchor="margin" w:x="6800" w:y="5536"/>
        <w:rPr>
          <w:rStyle w:val="C3"/>
          <w:rtl w:val="0"/>
        </w:rPr>
      </w:pPr>
    </w:p>
    <w:p>
      <w:pPr>
        <w:pStyle w:val="P32"/>
        <w:framePr w:w="3839" w:h="249" w:hRule="exact" w:wrap="none" w:vAnchor="page" w:hAnchor="margin" w:x="6856" w:y="5592"/>
        <w:rPr>
          <w:rStyle w:val="C22"/>
          <w:rtl w:val="0"/>
        </w:rPr>
      </w:pPr>
      <w:r>
        <w:rPr>
          <w:rStyle w:val="C22"/>
          <w:rtl w:val="0"/>
        </w:rPr>
        <w:t>Písemné a ústní ověření</w:t>
      </w:r>
    </w:p>
    <w:p>
      <w:pPr>
        <w:pStyle w:val="P33"/>
        <w:framePr w:w="10710" w:h="248" w:hRule="exact" w:wrap="none" w:vAnchor="page" w:hAnchor="margin" w:x="28" w:y="6026"/>
        <w:rPr>
          <w:rStyle w:val="C23"/>
          <w:rtl w:val="0"/>
        </w:rPr>
      </w:pPr>
      <w:r>
        <w:rPr>
          <w:rStyle w:val="C23"/>
          <w:rtl w:val="0"/>
        </w:rPr>
        <w:t>Je třeba splnit všechna kritéria.</w:t>
      </w:r>
    </w:p>
    <w:p>
      <w:pPr>
        <w:pStyle w:val="P24"/>
        <w:framePr w:w="10710" w:h="340" w:hRule="exact" w:wrap="none" w:vAnchor="page" w:hAnchor="margin" w:x="28" w:y="6462"/>
        <w:rPr>
          <w:rStyle w:val="C18"/>
          <w:rtl w:val="0"/>
        </w:rPr>
      </w:pPr>
      <w:r>
        <w:rPr>
          <w:rStyle w:val="C18"/>
          <w:rtl w:val="0"/>
        </w:rPr>
        <w:t>Zpracování výrobního a provozního plánu úpravny vody</w:t>
      </w:r>
    </w:p>
    <w:p>
      <w:pPr>
        <w:pStyle w:val="P25"/>
        <w:framePr w:w="6713" w:h="376" w:hRule="exact" w:wrap="none" w:vAnchor="page" w:hAnchor="margin" w:x="45" w:y="6901"/>
        <w:rPr>
          <w:rStyle w:val="C3"/>
          <w:rtl w:val="0"/>
        </w:rPr>
      </w:pPr>
    </w:p>
    <w:p>
      <w:pPr>
        <w:pStyle w:val="P26"/>
        <w:framePr w:w="6661" w:h="249" w:hRule="exact" w:wrap="none" w:vAnchor="page" w:hAnchor="margin" w:x="71" w:y="6972"/>
        <w:rPr>
          <w:rStyle w:val="C19"/>
          <w:rtl w:val="0"/>
        </w:rPr>
      </w:pPr>
      <w:r>
        <w:rPr>
          <w:rStyle w:val="C19"/>
          <w:rtl w:val="0"/>
        </w:rPr>
        <w:t>Kritéria hodnocení</w:t>
      </w:r>
    </w:p>
    <w:p>
      <w:pPr>
        <w:pStyle w:val="P27"/>
        <w:framePr w:w="3918" w:h="376" w:hRule="exact" w:wrap="none" w:vAnchor="page" w:hAnchor="margin" w:x="6803" w:y="6901"/>
        <w:rPr>
          <w:rStyle w:val="C3"/>
          <w:rtl w:val="0"/>
        </w:rPr>
      </w:pPr>
    </w:p>
    <w:p>
      <w:pPr>
        <w:pStyle w:val="P28"/>
        <w:framePr w:w="3836" w:h="249" w:hRule="exact" w:wrap="none" w:vAnchor="page" w:hAnchor="margin" w:x="6859" w:y="6972"/>
        <w:rPr>
          <w:rStyle w:val="C20"/>
          <w:rtl w:val="0"/>
        </w:rPr>
      </w:pPr>
      <w:r>
        <w:rPr>
          <w:rStyle w:val="C20"/>
          <w:rtl w:val="0"/>
        </w:rPr>
        <w:t>Způsoby ověření</w:t>
      </w:r>
    </w:p>
    <w:p>
      <w:pPr>
        <w:pStyle w:val="P12"/>
        <w:framePr w:w="6710" w:h="607" w:hRule="exact" w:wrap="none" w:vAnchor="page" w:hAnchor="margin" w:x="45" w:y="7277"/>
        <w:rPr>
          <w:rStyle w:val="C3"/>
          <w:rtl w:val="0"/>
        </w:rPr>
      </w:pPr>
    </w:p>
    <w:p>
      <w:pPr>
        <w:pStyle w:val="P13"/>
        <w:framePr w:w="6658" w:h="480" w:hRule="exact" w:wrap="none" w:vAnchor="page" w:hAnchor="margin" w:x="71" w:y="7333"/>
        <w:rPr>
          <w:rStyle w:val="C11"/>
          <w:rtl w:val="0"/>
        </w:rPr>
      </w:pPr>
      <w:r>
        <w:rPr>
          <w:rStyle w:val="C11"/>
          <w:rtl w:val="0"/>
        </w:rPr>
        <w:t>a) Vyjmenovat potřebné podklady (kritéria) pro zpracování výrobního plánu úpravny vody a vypracovat výrobní plán úpravny vody</w:t>
      </w:r>
    </w:p>
    <w:p>
      <w:pPr>
        <w:pStyle w:val="P29"/>
        <w:framePr w:w="3921" w:h="607" w:hRule="exact" w:wrap="none" w:vAnchor="page" w:hAnchor="margin" w:x="6800" w:y="7277"/>
        <w:rPr>
          <w:rStyle w:val="C3"/>
          <w:rtl w:val="0"/>
        </w:rPr>
      </w:pPr>
    </w:p>
    <w:p>
      <w:pPr>
        <w:pStyle w:val="P30"/>
        <w:framePr w:w="3839" w:h="480" w:hRule="exact" w:wrap="none" w:vAnchor="page" w:hAnchor="margin" w:x="6856" w:y="7333"/>
        <w:rPr>
          <w:rStyle w:val="C21"/>
          <w:rtl w:val="0"/>
        </w:rPr>
      </w:pPr>
      <w:r>
        <w:rPr>
          <w:rStyle w:val="C21"/>
          <w:rtl w:val="0"/>
        </w:rPr>
        <w:t>Praktické předvedení a ústní ověření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b) Zpracovat plán údržby technologie úpravny vody pro jednotlivé technologické celky</w:t>
      </w:r>
    </w:p>
    <w:p>
      <w:pPr>
        <w:pStyle w:val="P31"/>
        <w:framePr w:w="3921" w:h="607" w:hRule="exact" w:wrap="none" w:vAnchor="page" w:hAnchor="margin" w:x="6800" w:y="7884"/>
        <w:rPr>
          <w:rStyle w:val="C3"/>
          <w:rtl w:val="0"/>
        </w:rPr>
      </w:pPr>
    </w:p>
    <w:p>
      <w:pPr>
        <w:pStyle w:val="P32"/>
        <w:framePr w:w="3839" w:h="480" w:hRule="exact" w:wrap="none" w:vAnchor="page" w:hAnchor="margin" w:x="6856" w:y="7940"/>
        <w:rPr>
          <w:rStyle w:val="C22"/>
          <w:rtl w:val="0"/>
        </w:rPr>
      </w:pPr>
      <w:r>
        <w:rPr>
          <w:rStyle w:val="C22"/>
          <w:rtl w:val="0"/>
        </w:rPr>
        <w:t>Praktické předvedení a ústní ověření</w:t>
      </w:r>
    </w:p>
    <w:p>
      <w:pPr>
        <w:pStyle w:val="P12"/>
        <w:framePr w:w="6710" w:h="376" w:hRule="exact" w:wrap="none" w:vAnchor="page" w:hAnchor="margin" w:x="45" w:y="8491"/>
        <w:rPr>
          <w:rStyle w:val="C3"/>
          <w:rtl w:val="0"/>
        </w:rPr>
      </w:pPr>
    </w:p>
    <w:p>
      <w:pPr>
        <w:pStyle w:val="P13"/>
        <w:framePr w:w="6658" w:h="249" w:hRule="exact" w:wrap="none" w:vAnchor="page" w:hAnchor="margin" w:x="71" w:y="8547"/>
        <w:rPr>
          <w:rStyle w:val="C11"/>
          <w:rtl w:val="0"/>
        </w:rPr>
      </w:pPr>
      <w:r>
        <w:rPr>
          <w:rStyle w:val="C11"/>
          <w:rtl w:val="0"/>
        </w:rPr>
        <w:t>c) Sestavit plán spotřeby chemikálií a energií potřebných na úpravně vody</w:t>
      </w:r>
    </w:p>
    <w:p>
      <w:pPr>
        <w:pStyle w:val="P29"/>
        <w:framePr w:w="3921" w:h="376" w:hRule="exact" w:wrap="none" w:vAnchor="page" w:hAnchor="margin" w:x="6800" w:y="8491"/>
        <w:rPr>
          <w:rStyle w:val="C3"/>
          <w:rtl w:val="0"/>
        </w:rPr>
      </w:pPr>
    </w:p>
    <w:p>
      <w:pPr>
        <w:pStyle w:val="P30"/>
        <w:framePr w:w="3839" w:h="249" w:hRule="exact" w:wrap="none" w:vAnchor="page" w:hAnchor="margin" w:x="6856" w:y="8547"/>
        <w:rPr>
          <w:rStyle w:val="C21"/>
          <w:rtl w:val="0"/>
        </w:rPr>
      </w:pPr>
      <w:r>
        <w:rPr>
          <w:rStyle w:val="C21"/>
          <w:rtl w:val="0"/>
        </w:rPr>
        <w:t>Praktické předvedení a ústní ověření</w:t>
      </w:r>
    </w:p>
    <w:p>
      <w:pPr>
        <w:pStyle w:val="P33"/>
        <w:framePr w:w="10710" w:h="248" w:hRule="exact" w:wrap="none" w:vAnchor="page" w:hAnchor="margin" w:x="28" w:y="8980"/>
        <w:rPr>
          <w:rStyle w:val="C23"/>
          <w:rtl w:val="0"/>
        </w:rPr>
      </w:pPr>
      <w:r>
        <w:rPr>
          <w:rStyle w:val="C23"/>
          <w:rtl w:val="0"/>
        </w:rPr>
        <w:t>Je třeba splnit všechna kritéria.</w:t>
      </w:r>
    </w:p>
    <w:p>
      <w:pPr>
        <w:pStyle w:val="P24"/>
        <w:framePr w:w="10710" w:h="340" w:hRule="exact" w:wrap="none" w:vAnchor="page" w:hAnchor="margin" w:x="28" w:y="9416"/>
        <w:rPr>
          <w:rStyle w:val="C18"/>
          <w:rtl w:val="0"/>
        </w:rPr>
      </w:pPr>
      <w:r>
        <w:rPr>
          <w:rStyle w:val="C18"/>
          <w:rtl w:val="0"/>
        </w:rPr>
        <w:t>Kontrola dodržování bezpečnosti a ochrany zdraví při práci a požární ochrany při úpravě vody</w:t>
      </w:r>
    </w:p>
    <w:p>
      <w:pPr>
        <w:pStyle w:val="P25"/>
        <w:framePr w:w="6713" w:h="376" w:hRule="exact" w:wrap="none" w:vAnchor="page" w:hAnchor="margin" w:x="45" w:y="9855"/>
        <w:rPr>
          <w:rStyle w:val="C3"/>
          <w:rtl w:val="0"/>
        </w:rPr>
      </w:pPr>
    </w:p>
    <w:p>
      <w:pPr>
        <w:pStyle w:val="P26"/>
        <w:framePr w:w="6661" w:h="249" w:hRule="exact" w:wrap="none" w:vAnchor="page" w:hAnchor="margin" w:x="71" w:y="9926"/>
        <w:rPr>
          <w:rStyle w:val="C19"/>
          <w:rtl w:val="0"/>
        </w:rPr>
      </w:pPr>
      <w:r>
        <w:rPr>
          <w:rStyle w:val="C19"/>
          <w:rtl w:val="0"/>
        </w:rPr>
        <w:t>Kritéria hodnocení</w:t>
      </w:r>
    </w:p>
    <w:p>
      <w:pPr>
        <w:pStyle w:val="P27"/>
        <w:framePr w:w="3918" w:h="376" w:hRule="exact" w:wrap="none" w:vAnchor="page" w:hAnchor="margin" w:x="6803" w:y="9855"/>
        <w:rPr>
          <w:rStyle w:val="C3"/>
          <w:rtl w:val="0"/>
        </w:rPr>
      </w:pPr>
    </w:p>
    <w:p>
      <w:pPr>
        <w:pStyle w:val="P28"/>
        <w:framePr w:w="3836" w:h="249" w:hRule="exact" w:wrap="none" w:vAnchor="page" w:hAnchor="margin" w:x="6859" w:y="9926"/>
        <w:rPr>
          <w:rStyle w:val="C20"/>
          <w:rtl w:val="0"/>
        </w:rPr>
      </w:pPr>
      <w:r>
        <w:rPr>
          <w:rStyle w:val="C20"/>
          <w:rtl w:val="0"/>
        </w:rPr>
        <w:t>Způsoby ověření</w:t>
      </w:r>
    </w:p>
    <w:p>
      <w:pPr>
        <w:pStyle w:val="P12"/>
        <w:framePr w:w="6710" w:h="607" w:hRule="exact" w:wrap="none" w:vAnchor="page" w:hAnchor="margin" w:x="45" w:y="10232"/>
        <w:rPr>
          <w:rStyle w:val="C3"/>
          <w:rtl w:val="0"/>
        </w:rPr>
      </w:pPr>
    </w:p>
    <w:p>
      <w:pPr>
        <w:pStyle w:val="P13"/>
        <w:framePr w:w="6658" w:h="480" w:hRule="exact" w:wrap="none" w:vAnchor="page" w:hAnchor="margin" w:x="71" w:y="10288"/>
        <w:rPr>
          <w:rStyle w:val="C11"/>
          <w:rtl w:val="0"/>
        </w:rPr>
      </w:pPr>
      <w:r>
        <w:rPr>
          <w:rStyle w:val="C11"/>
          <w:rtl w:val="0"/>
        </w:rPr>
        <w:t>a) Uvést základní právní předpisy, týkající se bezpečnosti a ochrany zdraví při úpravě vody</w:t>
      </w:r>
    </w:p>
    <w:p>
      <w:pPr>
        <w:pStyle w:val="P29"/>
        <w:framePr w:w="3921" w:h="607" w:hRule="exact" w:wrap="none" w:vAnchor="page" w:hAnchor="margin" w:x="6800" w:y="10232"/>
        <w:rPr>
          <w:rStyle w:val="C3"/>
          <w:rtl w:val="0"/>
        </w:rPr>
      </w:pPr>
    </w:p>
    <w:p>
      <w:pPr>
        <w:pStyle w:val="P30"/>
        <w:framePr w:w="3839" w:h="480" w:hRule="exact" w:wrap="none" w:vAnchor="page" w:hAnchor="margin" w:x="6856" w:y="10288"/>
        <w:rPr>
          <w:rStyle w:val="C21"/>
          <w:rtl w:val="0"/>
        </w:rPr>
      </w:pPr>
      <w:r>
        <w:rPr>
          <w:rStyle w:val="C21"/>
          <w:rtl w:val="0"/>
        </w:rPr>
        <w:t>Ústní ověření</w:t>
      </w:r>
    </w:p>
    <w:p>
      <w:pPr>
        <w:pStyle w:val="P16"/>
        <w:framePr w:w="6710" w:h="607" w:hRule="exact" w:wrap="none" w:vAnchor="page" w:hAnchor="margin" w:x="45" w:y="10838"/>
        <w:rPr>
          <w:rStyle w:val="C3"/>
          <w:rtl w:val="0"/>
        </w:rPr>
      </w:pPr>
    </w:p>
    <w:p>
      <w:pPr>
        <w:pStyle w:val="P17"/>
        <w:framePr w:w="6658" w:h="480" w:hRule="exact" w:wrap="none" w:vAnchor="page" w:hAnchor="margin" w:x="71" w:y="10894"/>
        <w:rPr>
          <w:rStyle w:val="C13"/>
          <w:rtl w:val="0"/>
        </w:rPr>
      </w:pPr>
      <w:r>
        <w:rPr>
          <w:rStyle w:val="C13"/>
          <w:rtl w:val="0"/>
        </w:rPr>
        <w:t>b) Popsat problematiku použitých prostředků a materiálů s ohledem na zásady hygieny, bezpečnosti práce a životního prostředí</w:t>
      </w:r>
    </w:p>
    <w:p>
      <w:pPr>
        <w:pStyle w:val="P31"/>
        <w:framePr w:w="3921" w:h="607" w:hRule="exact" w:wrap="none" w:vAnchor="page" w:hAnchor="margin" w:x="6800" w:y="10838"/>
        <w:rPr>
          <w:rStyle w:val="C3"/>
          <w:rtl w:val="0"/>
        </w:rPr>
      </w:pPr>
    </w:p>
    <w:p>
      <w:pPr>
        <w:pStyle w:val="P32"/>
        <w:framePr w:w="3839" w:h="480" w:hRule="exact" w:wrap="none" w:vAnchor="page" w:hAnchor="margin" w:x="6856" w:y="10894"/>
        <w:rPr>
          <w:rStyle w:val="C22"/>
          <w:rtl w:val="0"/>
        </w:rPr>
      </w:pPr>
      <w:r>
        <w:rPr>
          <w:rStyle w:val="C22"/>
          <w:rtl w:val="0"/>
        </w:rPr>
        <w:t>Ústní ověření</w:t>
      </w:r>
    </w:p>
    <w:p>
      <w:pPr>
        <w:pStyle w:val="P12"/>
        <w:framePr w:w="6710" w:h="831" w:hRule="exact" w:wrap="none" w:vAnchor="page" w:hAnchor="margin" w:x="45" w:y="11445"/>
        <w:rPr>
          <w:rStyle w:val="C3"/>
          <w:rtl w:val="0"/>
        </w:rPr>
      </w:pPr>
    </w:p>
    <w:p>
      <w:pPr>
        <w:pStyle w:val="P13"/>
        <w:framePr w:w="6658" w:h="704" w:hRule="exact" w:wrap="none" w:vAnchor="page" w:hAnchor="margin" w:x="71" w:y="11501"/>
        <w:rPr>
          <w:rStyle w:val="C11"/>
          <w:rtl w:val="0"/>
        </w:rPr>
      </w:pPr>
      <w:r>
        <w:rPr>
          <w:rStyle w:val="C11"/>
          <w:rtl w:val="0"/>
        </w:rPr>
        <w:t>c) Identifikovat možnost nebezpečí úrazu nebo ohrožení zdraví a navrhnout způsob odstranění tohoto nebezpečí - (např v armaturní komoře, strojovně apod.)</w:t>
      </w:r>
    </w:p>
    <w:p>
      <w:pPr>
        <w:pStyle w:val="P29"/>
        <w:framePr w:w="3921" w:h="831" w:hRule="exact" w:wrap="none" w:vAnchor="page" w:hAnchor="margin" w:x="6800" w:y="11445"/>
        <w:rPr>
          <w:rStyle w:val="C3"/>
          <w:rtl w:val="0"/>
        </w:rPr>
      </w:pPr>
    </w:p>
    <w:p>
      <w:pPr>
        <w:pStyle w:val="P30"/>
        <w:framePr w:w="3839" w:h="704" w:hRule="exact" w:wrap="none" w:vAnchor="page" w:hAnchor="margin" w:x="6856" w:y="11501"/>
        <w:rPr>
          <w:rStyle w:val="C21"/>
          <w:rtl w:val="0"/>
        </w:rPr>
      </w:pPr>
      <w:r>
        <w:rPr>
          <w:rStyle w:val="C21"/>
          <w:rtl w:val="0"/>
        </w:rPr>
        <w:t>Praktické předvedení a ústní ověření</w:t>
      </w:r>
    </w:p>
    <w:p>
      <w:pPr>
        <w:pStyle w:val="P16"/>
        <w:framePr w:w="6710" w:h="376" w:hRule="exact" w:wrap="none" w:vAnchor="page" w:hAnchor="margin" w:x="45" w:y="12276"/>
        <w:rPr>
          <w:rStyle w:val="C3"/>
          <w:rtl w:val="0"/>
        </w:rPr>
      </w:pPr>
    </w:p>
    <w:p>
      <w:pPr>
        <w:pStyle w:val="P17"/>
        <w:framePr w:w="6658" w:h="249" w:hRule="exact" w:wrap="none" w:vAnchor="page" w:hAnchor="margin" w:x="71" w:y="12332"/>
        <w:rPr>
          <w:rStyle w:val="C13"/>
          <w:rtl w:val="0"/>
        </w:rPr>
      </w:pPr>
      <w:r>
        <w:rPr>
          <w:rStyle w:val="C13"/>
          <w:rtl w:val="0"/>
        </w:rPr>
        <w:t>d) Popsat první pomoc při náhlém úrazu</w:t>
      </w:r>
    </w:p>
    <w:p>
      <w:pPr>
        <w:pStyle w:val="P31"/>
        <w:framePr w:w="3921" w:h="376" w:hRule="exact" w:wrap="none" w:vAnchor="page" w:hAnchor="margin" w:x="6800" w:y="12276"/>
        <w:rPr>
          <w:rStyle w:val="C3"/>
          <w:rtl w:val="0"/>
        </w:rPr>
      </w:pPr>
    </w:p>
    <w:p>
      <w:pPr>
        <w:pStyle w:val="P32"/>
        <w:framePr w:w="3839" w:h="249" w:hRule="exact" w:wrap="none" w:vAnchor="page" w:hAnchor="margin" w:x="6856" w:y="12332"/>
        <w:rPr>
          <w:rStyle w:val="C22"/>
          <w:rtl w:val="0"/>
        </w:rPr>
      </w:pPr>
      <w:r>
        <w:rPr>
          <w:rStyle w:val="C22"/>
          <w:rtl w:val="0"/>
        </w:rPr>
        <w:t>Ústní ověření</w:t>
      </w:r>
    </w:p>
    <w:p>
      <w:pPr>
        <w:pStyle w:val="P33"/>
        <w:framePr w:w="10710" w:h="248" w:hRule="exact" w:wrap="none" w:vAnchor="page" w:hAnchor="margin" w:x="28" w:y="12766"/>
        <w:rPr>
          <w:rStyle w:val="C23"/>
          <w:rtl w:val="0"/>
        </w:rPr>
      </w:pPr>
      <w:r>
        <w:rPr>
          <w:rStyle w:val="C23"/>
          <w:rtl w:val="0"/>
        </w:rPr>
        <w:t>Je třeba splnit všechna kritéria.</w:t>
      </w:r>
    </w:p>
    <w:p>
      <w:pPr>
        <w:pStyle w:val="P24"/>
        <w:framePr w:w="10710" w:h="340" w:hRule="exact" w:wrap="none" w:vAnchor="page" w:hAnchor="margin" w:x="28" w:y="13202"/>
        <w:rPr>
          <w:rStyle w:val="C18"/>
          <w:rtl w:val="0"/>
        </w:rPr>
      </w:pPr>
      <w:r>
        <w:rPr>
          <w:rStyle w:val="C18"/>
          <w:rtl w:val="0"/>
        </w:rPr>
        <w:t>Vedení dokumentace o řízení provozu úpravny vody</w:t>
      </w:r>
    </w:p>
    <w:p>
      <w:pPr>
        <w:pStyle w:val="P25"/>
        <w:framePr w:w="6713" w:h="376" w:hRule="exact" w:wrap="none" w:vAnchor="page" w:hAnchor="margin" w:x="45" w:y="13641"/>
        <w:rPr>
          <w:rStyle w:val="C3"/>
          <w:rtl w:val="0"/>
        </w:rPr>
      </w:pPr>
    </w:p>
    <w:p>
      <w:pPr>
        <w:pStyle w:val="P26"/>
        <w:framePr w:w="6661" w:h="249" w:hRule="exact" w:wrap="none" w:vAnchor="page" w:hAnchor="margin" w:x="71" w:y="13712"/>
        <w:rPr>
          <w:rStyle w:val="C19"/>
          <w:rtl w:val="0"/>
        </w:rPr>
      </w:pPr>
      <w:r>
        <w:rPr>
          <w:rStyle w:val="C19"/>
          <w:rtl w:val="0"/>
        </w:rPr>
        <w:t>Kritéria hodnocení</w:t>
      </w:r>
    </w:p>
    <w:p>
      <w:pPr>
        <w:pStyle w:val="P27"/>
        <w:framePr w:w="3918" w:h="376" w:hRule="exact" w:wrap="none" w:vAnchor="page" w:hAnchor="margin" w:x="6803" w:y="13641"/>
        <w:rPr>
          <w:rStyle w:val="C3"/>
          <w:rtl w:val="0"/>
        </w:rPr>
      </w:pPr>
    </w:p>
    <w:p>
      <w:pPr>
        <w:pStyle w:val="P28"/>
        <w:framePr w:w="3836" w:h="249" w:hRule="exact" w:wrap="none" w:vAnchor="page" w:hAnchor="margin" w:x="6859" w:y="13712"/>
        <w:rPr>
          <w:rStyle w:val="C20"/>
          <w:rtl w:val="0"/>
        </w:rPr>
      </w:pPr>
      <w:r>
        <w:rPr>
          <w:rStyle w:val="C20"/>
          <w:rtl w:val="0"/>
        </w:rPr>
        <w:t>Způsoby ověření</w:t>
      </w:r>
    </w:p>
    <w:p>
      <w:pPr>
        <w:pStyle w:val="P12"/>
        <w:framePr w:w="6710" w:h="376" w:hRule="exact" w:wrap="none" w:vAnchor="page" w:hAnchor="margin" w:x="45" w:y="14017"/>
        <w:rPr>
          <w:rStyle w:val="C3"/>
          <w:rtl w:val="0"/>
        </w:rPr>
      </w:pPr>
    </w:p>
    <w:p>
      <w:pPr>
        <w:pStyle w:val="P13"/>
        <w:framePr w:w="6658" w:h="249" w:hRule="exact" w:wrap="none" w:vAnchor="page" w:hAnchor="margin" w:x="71" w:y="14073"/>
        <w:rPr>
          <w:rStyle w:val="C11"/>
          <w:rtl w:val="0"/>
        </w:rPr>
      </w:pPr>
      <w:r>
        <w:rPr>
          <w:rStyle w:val="C11"/>
          <w:rtl w:val="0"/>
        </w:rPr>
        <w:t>a) Vyjmenovat druhy dokumentace provozu úpravny vody</w:t>
      </w:r>
    </w:p>
    <w:p>
      <w:pPr>
        <w:pStyle w:val="P29"/>
        <w:framePr w:w="3921" w:h="376" w:hRule="exact" w:wrap="none" w:vAnchor="page" w:hAnchor="margin" w:x="6800" w:y="14017"/>
        <w:rPr>
          <w:rStyle w:val="C3"/>
          <w:rtl w:val="0"/>
        </w:rPr>
      </w:pPr>
    </w:p>
    <w:p>
      <w:pPr>
        <w:pStyle w:val="P30"/>
        <w:framePr w:w="3839" w:h="249" w:hRule="exact" w:wrap="none" w:vAnchor="page" w:hAnchor="margin" w:x="6856" w:y="14073"/>
        <w:rPr>
          <w:rStyle w:val="C21"/>
          <w:rtl w:val="0"/>
        </w:rPr>
      </w:pPr>
      <w:r>
        <w:rPr>
          <w:rStyle w:val="C21"/>
          <w:rtl w:val="0"/>
        </w:rPr>
        <w:t>Ústní ověření</w:t>
      </w:r>
    </w:p>
    <w:p>
      <w:pPr>
        <w:pStyle w:val="P16"/>
        <w:framePr w:w="6710" w:h="831" w:hRule="exact" w:wrap="none" w:vAnchor="page" w:hAnchor="margin" w:x="45" w:y="14393"/>
        <w:rPr>
          <w:rStyle w:val="C3"/>
          <w:rtl w:val="0"/>
        </w:rPr>
      </w:pPr>
    </w:p>
    <w:p>
      <w:pPr>
        <w:pStyle w:val="P17"/>
        <w:framePr w:w="6658" w:h="704" w:hRule="exact" w:wrap="none" w:vAnchor="page" w:hAnchor="margin" w:x="71" w:y="14449"/>
        <w:rPr>
          <w:rStyle w:val="C13"/>
          <w:rtl w:val="0"/>
        </w:rPr>
      </w:pPr>
      <w:r>
        <w:rPr>
          <w:rStyle w:val="C13"/>
          <w:rtl w:val="0"/>
        </w:rPr>
        <w:t>b) Vypracovat denní záznam o provozu úpravny vody do provozního deníku úpravny vody (průtoky, stavy hladin, dávkování chemikálií, spotřeby elektrické energie, apod.) dle předloženého provozního deníku</w:t>
      </w:r>
    </w:p>
    <w:p>
      <w:pPr>
        <w:pStyle w:val="P31"/>
        <w:framePr w:w="3921" w:h="831" w:hRule="exact" w:wrap="none" w:vAnchor="page" w:hAnchor="margin" w:x="6800" w:y="14393"/>
        <w:rPr>
          <w:rStyle w:val="C3"/>
          <w:rtl w:val="0"/>
        </w:rPr>
      </w:pPr>
    </w:p>
    <w:p>
      <w:pPr>
        <w:pStyle w:val="P32"/>
        <w:framePr w:w="3839" w:h="704" w:hRule="exact" w:wrap="none" w:vAnchor="page" w:hAnchor="margin" w:x="6856" w:y="14449"/>
        <w:rPr>
          <w:rStyle w:val="C22"/>
          <w:rtl w:val="0"/>
        </w:rPr>
      </w:pPr>
      <w:r>
        <w:rPr>
          <w:rStyle w:val="C22"/>
          <w:rtl w:val="0"/>
        </w:rPr>
        <w:t>Praktické předvedení a ústní ověření</w:t>
      </w:r>
    </w:p>
    <w:p>
      <w:pPr>
        <w:pStyle w:val="P33"/>
        <w:framePr w:w="10710" w:h="248" w:hRule="exact" w:wrap="none" w:vAnchor="page" w:hAnchor="margin" w:x="28" w:y="15338"/>
        <w:rPr>
          <w:rStyle w:val="C23"/>
          <w:rtl w:val="0"/>
        </w:rPr>
      </w:pPr>
      <w:r>
        <w:rPr>
          <w:rStyle w:val="C23"/>
          <w:rtl w:val="0"/>
        </w:rPr>
        <w:t>Je třeba splnit obě kritéria.</w:t>
      </w:r>
    </w:p>
    <w:p>
      <w:pPr>
        <w:pStyle w:val="P22"/>
        <w:framePr w:w="7654" w:h="331" w:hRule="exact" w:wrap="none" w:vAnchor="page" w:hAnchor="margin" w:x="28" w:y="15940"/>
        <w:rPr>
          <w:rStyle w:val="C16"/>
          <w:rtl w:val="0"/>
        </w:rPr>
      </w:pPr>
      <w:r>
        <w:rPr>
          <w:rStyle w:val="C16"/>
          <w:rtl w:val="0"/>
        </w:rPr>
        <w:t>Technik úpravy vody, 11.9.2026 19:34:20</w:t>
      </w:r>
    </w:p>
    <w:p>
      <w:pPr>
        <w:pStyle w:val="P23"/>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340" w:hRule="exact" w:wrap="none" w:vAnchor="page" w:hAnchor="margin" w:x="0" w:y="2154"/>
        <w:rPr>
          <w:rStyle w:val="C3"/>
          <w:rtl w:val="0"/>
        </w:rPr>
      </w:pPr>
    </w:p>
    <w:p>
      <w:pPr>
        <w:pStyle w:val="P34"/>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Spolupráce se samosprávními orgány v rámci zajišťování provozu úpravny vody</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partnerské orgány a popsat spolupráci s nimi při zajišťování provozu úpravny vody</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Ústní ověření</w:t>
      </w:r>
    </w:p>
    <w:p>
      <w:pPr>
        <w:pStyle w:val="P33"/>
        <w:framePr w:w="10710" w:h="248" w:hRule="exact" w:wrap="none" w:vAnchor="page" w:hAnchor="margin" w:x="28" w:y="3690"/>
        <w:rPr>
          <w:rStyle w:val="C23"/>
          <w:rtl w:val="0"/>
        </w:rPr>
      </w:pPr>
      <w:r>
        <w:rPr>
          <w:rStyle w:val="C23"/>
          <w:rtl w:val="0"/>
        </w:rPr>
        <w:t>Je třeba splnit toto kritérium.</w:t>
      </w:r>
    </w:p>
    <w:p>
      <w:pPr>
        <w:pStyle w:val="P22"/>
        <w:framePr w:w="7654" w:h="331" w:hRule="exact" w:wrap="none" w:vAnchor="page" w:hAnchor="margin" w:x="28" w:y="15940"/>
        <w:rPr>
          <w:rStyle w:val="C16"/>
          <w:rtl w:val="0"/>
        </w:rPr>
      </w:pPr>
      <w:r>
        <w:rPr>
          <w:rStyle w:val="C16"/>
          <w:rtl w:val="0"/>
        </w:rPr>
        <w:t>Technik úpravy vody, 11.9.2026 19:34:20</w:t>
      </w:r>
    </w:p>
    <w:p>
      <w:pPr>
        <w:pStyle w:val="P23"/>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5681"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http://katalog.nsp.cz/karta_tp.aspx?id_jp=30515&amp;kod_sm1=44).</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průkaz + řidičský průkaz skupiny B).</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Teoretická část zkoušky může probíhat v odborné učebně se softwarovým vybavením a PC nebo na velíně.</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probíhá v objektu úpravny vody na řídicím pracovišti - velíně. Pro zkoušku je nutné zajistit provozní a technickou dokumentaci o řízení a organizaci prací při úpravě vody. Podkladem jsou i různé výstupy z informačního systému. Uchazeč obdrží výsledky ze systému, na kterých mohou být zjištěny poruchy na úpravně vody.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Orientace ve vodohospodářských normách a dokumentaci provozu úpravny vody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blokové schéma úpravny vody a technickou dokumentaci úpravny vody (stavební, technologickou, elektro a řídicího systému).</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seznámen s provozem úpravny vody a s jejími dokumenty. Kompetence řeší na reálné úpravně vody nad reálnými podklady.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zejména přihlížet k přesnosti, kvalitě a dodržování platných zákonů a norem. Je nutné posuzovat rovněž samostatnost při rozhodování o nejvhodnějším postupu řešení zadaného úkolu podle platných podmínek pracoviště či daných obecných zákonných předpisů a norem.</w:t>
      </w:r>
    </w:p>
    <w:p>
      <w:pPr>
        <w:pStyle w:val="P35"/>
        <w:framePr w:w="10766" w:h="1837" w:hRule="exact" w:wrap="none" w:vAnchor="page" w:hAnchor="margin" w:x="0" w:y="8062"/>
        <w:rPr>
          <w:rStyle w:val="C3"/>
          <w:rtl w:val="0"/>
        </w:rPr>
      </w:pPr>
    </w:p>
    <w:p>
      <w:pPr>
        <w:pStyle w:val="P37"/>
        <w:framePr w:w="10710" w:h="340" w:hRule="exact" w:wrap="none" w:vAnchor="page" w:hAnchor="margin" w:x="28" w:y="8062"/>
        <w:rPr>
          <w:rStyle w:val="C25"/>
          <w:rtl w:val="0"/>
        </w:rPr>
      </w:pPr>
      <w:r>
        <w:rPr>
          <w:rStyle w:val="C25"/>
          <w:rtl w:val="0"/>
        </w:rPr>
        <w:t>Výsledné hodnocení</w:t>
      </w:r>
    </w:p>
    <w:p>
      <w:pPr>
        <w:keepNext w:val="0"/>
        <w:keepLines w:val="0"/>
        <w:framePr w:w="10766" w:h="1497" w:hRule="exact" w:wrap="none" w:vAnchor="page" w:hAnchor="margin" w:x="0" w:y="8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10127"/>
        <w:rPr>
          <w:rStyle w:val="C3"/>
          <w:rtl w:val="0"/>
        </w:rPr>
      </w:pPr>
    </w:p>
    <w:p>
      <w:pPr>
        <w:pStyle w:val="P37"/>
        <w:framePr w:w="10710" w:h="340" w:hRule="exact" w:wrap="none" w:vAnchor="page" w:hAnchor="margin" w:x="28" w:y="10127"/>
        <w:rPr>
          <w:rStyle w:val="C25"/>
          <w:rtl w:val="0"/>
        </w:rPr>
      </w:pPr>
      <w:r>
        <w:rPr>
          <w:rStyle w:val="C25"/>
          <w:rtl w:val="0"/>
        </w:rPr>
        <w:t>Počet zkoušejících</w:t>
      </w:r>
    </w:p>
    <w:p>
      <w:pPr>
        <w:keepNext w:val="0"/>
        <w:keepLines w:val="0"/>
        <w:framePr w:w="10766" w:h="103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2"/>
        <w:framePr w:w="7654" w:h="331" w:hRule="exact" w:wrap="none" w:vAnchor="page" w:hAnchor="margin" w:x="28" w:y="15940"/>
        <w:rPr>
          <w:rStyle w:val="C16"/>
          <w:rtl w:val="0"/>
        </w:rPr>
      </w:pPr>
      <w:r>
        <w:rPr>
          <w:rStyle w:val="C16"/>
          <w:rtl w:val="0"/>
        </w:rPr>
        <w:t>Technik úpravy vody, 11.9.2026 19:34:20</w:t>
      </w:r>
    </w:p>
    <w:p>
      <w:pPr>
        <w:pStyle w:val="P23"/>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8352"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nebo chemickotechnologické nebo elektrotechniky a alespoň 5 let odborné praxe v řídicích pozicích v oblasti vodárenství nebo ve funkci učitele praktického vyučování nebo odborného výcviku v oblasti vodárenství, z toho minimálně jeden rok v období posledních dvou let před podáním žádosti o autorizaci.</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strojírenství nebo chemické technologie nebo elektrotechniku a alespoň 5 let odborné praxe v řídicích pozicích v oblasti vodárenství nebo ve funkci učitele odborných předmětů nebo učitele praktického vyučování nebo učitele odborného výcviku v oblasti vodárenství, z toho minimálně jeden rok v období posledních dvou let před podáním žádosti o autorizaci.</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36-140-M Technik úpravy vody a vysokoškolské vzdělání a alespoň 5 let odborné praxe v oblasti vodárenství, z toho minimálně jeden rok v období posledních dvou let před podáním žádosti o autorizaci.</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5"/>
        <w:framePr w:w="10766" w:h="4300" w:hRule="exact" w:wrap="none" w:vAnchor="page" w:hAnchor="margin" w:x="0" w:y="10733"/>
        <w:rPr>
          <w:rStyle w:val="C3"/>
          <w:rtl w:val="0"/>
        </w:rPr>
      </w:pPr>
    </w:p>
    <w:p>
      <w:pPr>
        <w:pStyle w:val="P37"/>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1"/>
        <w:framePr w:w="10766" w:h="395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•objekt úpravny vody</w:t>
      </w:r>
    </w:p>
    <w:p>
      <w:pPr>
        <w:keepNext w:val="0"/>
        <w:keepLines w:val="1"/>
        <w:framePr w:w="10766" w:h="395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•řídicí pracoviště - velín nebo odborná učebna se softwarovým vybavením a PC</w:t>
      </w:r>
    </w:p>
    <w:p>
      <w:pPr>
        <w:keepNext w:val="0"/>
        <w:keepLines w:val="1"/>
        <w:framePr w:w="10766" w:h="395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•blokové schéma úpravny pitné vody</w:t>
      </w:r>
    </w:p>
    <w:p>
      <w:pPr>
        <w:keepNext w:val="0"/>
        <w:keepLines w:val="1"/>
        <w:framePr w:w="10766" w:h="395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a technická dokumentace o řízení a organizaci prací při úpravě vody (stavební, technologická, elektro a řídicího systému)</w:t>
      </w:r>
    </w:p>
    <w:p>
      <w:pPr>
        <w:keepNext w:val="0"/>
        <w:keepLines w:val="1"/>
        <w:framePr w:w="10766" w:h="395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•výstupy z informačního systému</w:t>
      </w:r>
    </w:p>
    <w:p>
      <w:pPr>
        <w:keepNext w:val="0"/>
        <w:keepLines w:val="1"/>
        <w:framePr w:w="10766" w:h="395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laboratorní rozbory pitné vody</w:t>
      </w:r>
    </w:p>
    <w:p>
      <w:pPr>
        <w:keepNext w:val="0"/>
        <w:keepLines w:val="1"/>
        <w:framePr w:w="10766" w:h="395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pro spotřeby chemikálií a energií potřebných na úpravně vody - množství vody, maximální denní spotřeba, měsíční a roční spotřeba, technologické rozbory surové vody</w:t>
      </w:r>
    </w:p>
    <w:p>
      <w:pPr>
        <w:keepNext w:val="0"/>
        <w:keepLines w:val="1"/>
        <w:framePr w:w="10766" w:h="3959"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•bezpečnostní listy</w:t>
      </w:r>
    </w:p>
    <w:p>
      <w:pPr>
        <w:keepNext w:val="0"/>
        <w:keepLines w:val="0"/>
        <w:framePr w:w="10766" w:h="3959"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59"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2"/>
        <w:framePr w:w="7654" w:h="331" w:hRule="exact" w:wrap="none" w:vAnchor="page" w:hAnchor="margin" w:x="28" w:y="15940"/>
        <w:rPr>
          <w:rStyle w:val="C16"/>
          <w:rtl w:val="0"/>
        </w:rPr>
      </w:pPr>
      <w:r>
        <w:rPr>
          <w:rStyle w:val="C16"/>
          <w:rtl w:val="0"/>
        </w:rPr>
        <w:t>Technik úpravy vody, 11.9.2026 19:34:20</w:t>
      </w:r>
    </w:p>
    <w:p>
      <w:pPr>
        <w:pStyle w:val="P23"/>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5"/>
        <w:framePr w:w="10766" w:h="1146" w:hRule="exact" w:wrap="none" w:vAnchor="page" w:hAnchor="margin" w:x="0" w:y="3758"/>
        <w:rPr>
          <w:rStyle w:val="C3"/>
          <w:rtl w:val="0"/>
        </w:rPr>
      </w:pPr>
    </w:p>
    <w:p>
      <w:pPr>
        <w:pStyle w:val="P37"/>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pStyle w:val="P22"/>
        <w:framePr w:w="7654" w:h="331" w:hRule="exact" w:wrap="none" w:vAnchor="page" w:hAnchor="margin" w:x="28" w:y="15940"/>
        <w:rPr>
          <w:rStyle w:val="C16"/>
          <w:rtl w:val="0"/>
        </w:rPr>
      </w:pPr>
      <w:r>
        <w:rPr>
          <w:rStyle w:val="C16"/>
          <w:rtl w:val="0"/>
        </w:rPr>
        <w:t>Technik úpravy vody, 11.9.2026 19:34:20</w:t>
      </w:r>
    </w:p>
    <w:p>
      <w:pPr>
        <w:pStyle w:val="P23"/>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HK ČR a AK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zastoupení v pracovní skupině: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Vodovody a kanalizace Pardubice,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Vodovody a kanalizace Jablonné nad Orlicí,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Vodovody a kanalizace Přerov,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TEPVOS, spol. s r. o., Ústí nad Orlicí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Technik úpravy vody, 11.9.2026 19:34:20</w:t>
      </w:r>
    </w:p>
    <w:p>
      <w:pPr>
        <w:pStyle w:val="P23"/>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A4AAC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5D0D9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FE7CBD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