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EFF39A" Type="http://schemas.openxmlformats.org/officeDocument/2006/relationships/officeDocument" Target="/word/document.xml" /><Relationship Id="coreR62EFF39A" Type="http://schemas.openxmlformats.org/package/2006/relationships/metadata/core-properties" Target="/docProps/core.xml" /><Relationship Id="customR62EFF3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z přírodní břidlice (kód: 36-069-H)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z přírodní břidlice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z přírodní břidlice, 29.10.2026 18:22:05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z přírodní břidlice, 29.10.2026 18:22:05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