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3F3063" Type="http://schemas.openxmlformats.org/officeDocument/2006/relationships/officeDocument" Target="/word/document.xml" /><Relationship Id="coreR333F3063" Type="http://schemas.openxmlformats.org/package/2006/relationships/metadata/core-properties" Target="/docProps/core.xml" /><Relationship Id="customR333F306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skládaných krytin z přírodní břidlice (kód: 36-069-H)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skládaných krytin z přírodní břidlice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Pokrývač/pokrývačka skládaných krytin z přírodní břidlice, 29.10.2026 16:07:22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Pokrývač/pokrývačka skládaných krytin z přírodní břidlice, 29.10.2026 16:07:22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