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BCC8605" Type="http://schemas.openxmlformats.org/officeDocument/2006/relationships/officeDocument" Target="/word/document.xml" /><Relationship Id="coreR1BCC8605" Type="http://schemas.openxmlformats.org/package/2006/relationships/metadata/core-properties" Target="/docProps/core.xml" /><Relationship Id="customR1BCC860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Tesař pro zhotovování, montáž a opravy složitých vázaných konstrukcí (kód: 36-072-H)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Tesař pro zhotovování, montáž a opravy složitých vázaných konstrukcí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stavebních výkresech a dokumentaci, čtení prováděcích výkresů tesařských konstrukcí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technické dokumentaci pro zhotovování, montáž, demontáž a údržbu tesařských konstrukcí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Návrh pracovních postupů pro zhotovování, montáž, demontáž a opravy složitých tesařských konstrukcí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Měření, rozvrhování a orýsování dřevěných prvků tesařských konstrukcí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Zaměřování a kontrola stavu stavby před zhotovováním a montáží tesařských konstrukcí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Kontrolování parametrů tesařských konstrukcí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Posuzování kvality tesařských materiálů dostupnými prostředky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Výpočet spotřeby materiálů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Ruční opracování dřevěných materiálů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Zhotovování dřevěných prvků složitých tesařských konstrukcí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Spojování složitých tesařských konstrukcí tesařskými spoji, dřevěnými a kovovými spojovacími prostředky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Montáž tesařsky vázaných konstrukcí složitých krovů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Prokazování znalostí BOZ při práci ve výškách</w:t>
      </w:r>
    </w:p>
    <w:p>
      <w:pPr>
        <w:pStyle w:val="P14"/>
        <w:framePr w:w="805" w:h="376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51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567"/>
        <w:rPr>
          <w:rStyle w:val="C13"/>
          <w:rtl w:val="0"/>
        </w:rPr>
      </w:pPr>
      <w:r>
        <w:rPr>
          <w:rStyle w:val="C13"/>
          <w:rtl w:val="0"/>
        </w:rPr>
        <w:t>Prokazování znalostí provádění ochrany dřevěných konstrukcí proti klimatickým vlivům a biotickým škůdcům</w:t>
      </w:r>
    </w:p>
    <w:p>
      <w:pPr>
        <w:pStyle w:val="P18"/>
        <w:framePr w:w="805" w:h="376" w:hRule="exact" w:wrap="none" w:vAnchor="page" w:hAnchor="margin" w:x="9916" w:y="1051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56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88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943"/>
        <w:rPr>
          <w:rStyle w:val="C11"/>
          <w:rtl w:val="0"/>
        </w:rPr>
      </w:pPr>
      <w:r>
        <w:rPr>
          <w:rStyle w:val="C11"/>
          <w:rtl w:val="0"/>
        </w:rPr>
        <w:t>Zhotovování bednění a laťování střech</w:t>
      </w:r>
    </w:p>
    <w:p>
      <w:pPr>
        <w:pStyle w:val="P14"/>
        <w:framePr w:w="805" w:h="376" w:hRule="exact" w:wrap="none" w:vAnchor="page" w:hAnchor="margin" w:x="9916" w:y="1088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94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126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319"/>
        <w:rPr>
          <w:rStyle w:val="C13"/>
          <w:rtl w:val="0"/>
        </w:rPr>
      </w:pPr>
      <w:r>
        <w:rPr>
          <w:rStyle w:val="C13"/>
          <w:rtl w:val="0"/>
        </w:rPr>
        <w:t>Doprava materiálu a uložení na místě zpracování</w:t>
      </w:r>
    </w:p>
    <w:p>
      <w:pPr>
        <w:pStyle w:val="P18"/>
        <w:framePr w:w="805" w:h="376" w:hRule="exact" w:wrap="none" w:vAnchor="page" w:hAnchor="margin" w:x="9916" w:y="1126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319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7"/>
        <w:framePr w:w="8788" w:h="340" w:hRule="exact" w:wrap="none" w:vAnchor="page" w:hAnchor="margin" w:x="28" w:y="1186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2206"/>
        <w:rPr>
          <w:rStyle w:val="C15"/>
          <w:rtl w:val="0"/>
        </w:rPr>
      </w:pPr>
      <w:r>
        <w:rPr>
          <w:rStyle w:val="C15"/>
          <w:rtl w:val="0"/>
        </w:rPr>
        <w:t>Standard je platný od: 07.05.2014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Tesař pro zhotovování, montáž a opravy složitých vázaných konstrukcí, 29.10.2026 17:42:04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71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80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Podmínky připuštění ke zkoušce: uchazeč o tuto profesní kvalifikaci musí být držitelem úplné profesní kvalifikace Tesař, kterou doloží dokladem o absolvování středního vzdělání s výučním listem v oboru vzdělání 36-64-H/01 Tesař nebo osvědčeními o získání profesních kvalifikací skládajících úplnou profesní kvalifikaci: 36-071-H Tesař pro zhotovování, montáž a opravy vázaných konstrukcí a 36-074-H Tesař pro zhotovování a montáž bednění, lešení a pomocných konstrukcí.</w:t>
      </w:r>
    </w:p>
    <w:p>
      <w:pPr>
        <w:keepNext w:val="0"/>
        <w:keepLines w:val="0"/>
        <w:framePr w:w="10766" w:h="80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80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http://katalog.nsp.cz/karta_p.aspx?id_jp=102201&amp;kod_sm1=41).</w:t>
      </w:r>
    </w:p>
    <w:p>
      <w:pPr>
        <w:keepNext w:val="0"/>
        <w:keepLines w:val="0"/>
        <w:framePr w:w="10766" w:h="80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musí mít odbornou způsobilost k obsluze mechanizovaného ručního elektrického nářadí podle zákona 42/ 1987 Sb. a podle zákona 28/2002 Sb.</w:t>
      </w:r>
    </w:p>
    <w:p>
      <w:pPr>
        <w:keepNext w:val="0"/>
        <w:keepLines w:val="0"/>
        <w:framePr w:w="10766" w:h="80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musí být vybaven vlastním pracovním oděvem, obuví a osobními ochrannými pracovními prostředky odpovídajícími prováděným pracím.</w:t>
      </w:r>
    </w:p>
    <w:p>
      <w:pPr>
        <w:keepNext w:val="0"/>
        <w:keepLines w:val="0"/>
        <w:framePr w:w="10766" w:h="80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odborných způsobilostí je třeba respektovat ustanovení následujících norem a předpisů:</w:t>
      </w:r>
    </w:p>
    <w:p>
      <w:pPr>
        <w:keepNext w:val="0"/>
        <w:keepLines w:val="0"/>
        <w:framePr w:w="10766" w:h="80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01 3420 Výkresy pozemních staveb – Kreslení výkresů stavební části</w:t>
      </w:r>
    </w:p>
    <w:p>
      <w:pPr>
        <w:keepNext w:val="0"/>
        <w:keepLines w:val="0"/>
        <w:framePr w:w="10766" w:h="80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01 3431 Kreslení střech</w:t>
      </w:r>
    </w:p>
    <w:p>
      <w:pPr>
        <w:keepNext w:val="0"/>
        <w:keepLines w:val="0"/>
        <w:framePr w:w="10766" w:h="80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01 3487 Výkresy dřevěných stavebních konstrukcí</w:t>
      </w:r>
    </w:p>
    <w:p>
      <w:pPr>
        <w:keepNext w:val="0"/>
        <w:keepLines w:val="0"/>
        <w:framePr w:w="10766" w:h="80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73 3150 Tesařské spoje dřevěných konstrukcí</w:t>
      </w:r>
    </w:p>
    <w:p>
      <w:pPr>
        <w:keepNext w:val="0"/>
        <w:keepLines w:val="0"/>
        <w:framePr w:w="10766" w:h="80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73 2810 Dřevěné stavební konstrukce. Provádění</w:t>
      </w:r>
    </w:p>
    <w:p>
      <w:pPr>
        <w:keepNext w:val="0"/>
        <w:keepLines w:val="0"/>
        <w:framePr w:w="10766" w:h="80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EN 336 Konstrukční dřevo - Rozměry, dovolené odchylky</w:t>
      </w:r>
    </w:p>
    <w:p>
      <w:pPr>
        <w:keepNext w:val="0"/>
        <w:keepLines w:val="0"/>
        <w:framePr w:w="10766" w:h="80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EN 912 Spojovací prostředky pro dřevo – Specifikace pro speciální hmoždíky pro dřevo</w:t>
      </w:r>
    </w:p>
    <w:p>
      <w:pPr>
        <w:keepNext w:val="0"/>
        <w:keepLines w:val="0"/>
        <w:framePr w:w="10766" w:h="80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Nařízení vlády č. 362/2005 Sb. o bližších požadavcích na bezpečnost a ochranu zdraví při práci s nebezpečím pádu z výšky nebo do hloubky.</w:t>
      </w:r>
    </w:p>
    <w:p>
      <w:pPr>
        <w:keepNext w:val="0"/>
        <w:keepLines w:val="0"/>
        <w:framePr w:w="10766" w:h="80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0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praktickém ověřování jednotlivých kompetencí je třeba v odpovídajících případech hodnotit organizaci práce, dodržování předepsaných technologických postupů, volbu a dodržování pracovních postupů, volbu a používání nářadí, zařízení a pracovních pomůcek. Dále je hodnoceno dodržování předpisů BOZP a používání osobních ochranných pracovních prostředků, dodržování předpisů požární ochrany a hygieny práce.</w:t>
      </w:r>
    </w:p>
    <w:p>
      <w:pPr>
        <w:keepNext w:val="0"/>
        <w:keepLines w:val="0"/>
        <w:framePr w:w="10766" w:h="80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Nedílnou součástí hodnocení je hodnocení kvality provedení prací.</w:t>
      </w:r>
    </w:p>
    <w:p>
      <w:pPr>
        <w:keepNext w:val="0"/>
        <w:keepLines w:val="0"/>
        <w:framePr w:w="10766" w:h="80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0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Vzhledem k charakteru některých činností při ověřování odborných způsobilostí je nezbytné uchazeči zajistit pomoc dalších osob nebo mechanizační prostředky.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Tesař pro zhotovování, montáž a opravy složitých vázaných konstrukcí, 29.10.2026 17:42:04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řemesla a umělecká řemesla, sekce řemeslná, ustavená a licencovaná pro tuto činnost HK ČR a SP ČR.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klempířů, pokrývačů a tesařů ČR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Střechy VRŇATA &amp; ŽÁČIK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Eva Hellerová, soudní znalec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Střechy Kousal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FAS MANINY, spol. s r. o.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Šnajdr truhlářství, tesařství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SOŠ a SOU stavební, Brno-Bosonohy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Tesař pro zhotovování, montáž a opravy složitých vázaných konstrukcí, 29.10.2026 17:42:04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