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5EBD2" Type="http://schemas.openxmlformats.org/officeDocument/2006/relationships/officeDocument" Target="/word/document.xml" /><Relationship Id="coreR61C5EBD2" Type="http://schemas.openxmlformats.org/package/2006/relationships/metadata/core-properties" Target="/docProps/core.xml" /><Relationship Id="customR61C5EB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a montáž bednění, lešení a pomocných konstrukcí, 27.10.2026 6:30:42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73F1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7BE6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