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2E2027" Type="http://schemas.openxmlformats.org/officeDocument/2006/relationships/officeDocument" Target="/word/document.xml" /><Relationship Id="coreR712E2027" Type="http://schemas.openxmlformats.org/package/2006/relationships/metadata/core-properties" Target="/docProps/core.xml" /><Relationship Id="customR712E20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pro DTP studio (kód: 34-030-N)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pro DTP studio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Pořizování snímků pro potřeby DTP studia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jednodušších výtvarných, grafických nebo fotoreportérských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správy barev v grafických aplikacích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kalibrace monitoru a kontroly kopírovacích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snímku s využitím grafických programů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snímku pro další zpracování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Archivování obrazových materiálů a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digitálního obrazu pro export na web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povinné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Prezentace prací v závislosti na konkrétní situaci při jednání se zákazníkem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23.11.2025</w:t>
      </w:r>
    </w:p>
    <w:p>
      <w:pPr>
        <w:pStyle w:val="P21"/>
        <w:framePr w:w="7654" w:h="331" w:hRule="exact" w:wrap="none" w:vAnchor="page" w:hAnchor="margin" w:x="28" w:y="15940"/>
        <w:rPr>
          <w:rStyle w:val="C16"/>
          <w:rtl w:val="0"/>
        </w:rPr>
      </w:pPr>
      <w:r>
        <w:rPr>
          <w:rStyle w:val="C16"/>
          <w:rtl w:val="0"/>
        </w:rPr>
        <w:t>Fotograf/fotografka pro DTP studio, 2.5.2026 15:02:57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Pořizování snímků pro potřeby DTP studia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různé typy fotografických přístrojů a příslušenství, uvést možnosti jejich použití v různých oblastech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Změřit a nastavit expozici, vysvětlit způsoby měření dopadajícího a odraženého světla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Zvolit vhodné stanoviště, úhel pohledu a kompozici pro zadaný záběr</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Zhotovit zadaný snímek s použitím vhodného osvětlení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Provádění jednodušších výtvarných, grafických nebo fotoreportérských prací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a) Popsat základní nastavení grafických programů a jejich provázanost</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a ústní ověření</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b) Navrhnout umístění obrazu v letáku na určené téma</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c) Vytvořit výtvarný návrh strany časopisu</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Praktické předvedení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d) Vytvořit návrh nástěnného kalendáře (umístění a velikost obrazu, volba písma, barevnost)</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Praktické předvedení</w:t>
      </w:r>
    </w:p>
    <w:p>
      <w:pPr>
        <w:pStyle w:val="P12"/>
        <w:framePr w:w="6710" w:h="376" w:hRule="exact" w:wrap="none" w:vAnchor="page" w:hAnchor="margin" w:x="45" w:y="9425"/>
        <w:rPr>
          <w:rStyle w:val="C3"/>
          <w:rtl w:val="0"/>
        </w:rPr>
      </w:pPr>
    </w:p>
    <w:p>
      <w:pPr>
        <w:pStyle w:val="P13"/>
        <w:framePr w:w="6658" w:h="249" w:hRule="exact" w:wrap="none" w:vAnchor="page" w:hAnchor="margin" w:x="71" w:y="9481"/>
        <w:rPr>
          <w:rStyle w:val="C11"/>
          <w:rtl w:val="0"/>
        </w:rPr>
      </w:pPr>
      <w:r>
        <w:rPr>
          <w:rStyle w:val="C11"/>
          <w:rtl w:val="0"/>
        </w:rPr>
        <w:t>e) Navrhnout a realizovat fotoreportáž formou fotoknihy</w:t>
      </w:r>
    </w:p>
    <w:p>
      <w:pPr>
        <w:pStyle w:val="P28"/>
        <w:framePr w:w="3921" w:h="376" w:hRule="exact" w:wrap="none" w:vAnchor="page" w:hAnchor="margin" w:x="6800" w:y="9425"/>
        <w:rPr>
          <w:rStyle w:val="C3"/>
          <w:rtl w:val="0"/>
        </w:rPr>
      </w:pPr>
    </w:p>
    <w:p>
      <w:pPr>
        <w:pStyle w:val="P29"/>
        <w:framePr w:w="3839" w:h="249" w:hRule="exact" w:wrap="none" w:vAnchor="page" w:hAnchor="margin" w:x="6856" w:y="9481"/>
        <w:rPr>
          <w:rStyle w:val="C21"/>
          <w:rtl w:val="0"/>
        </w:rPr>
      </w:pPr>
      <w:r>
        <w:rPr>
          <w:rStyle w:val="C21"/>
          <w:rtl w:val="0"/>
        </w:rPr>
        <w:t>Praktické předvedení</w:t>
      </w:r>
    </w:p>
    <w:p>
      <w:pPr>
        <w:pStyle w:val="P16"/>
        <w:framePr w:w="6710" w:h="607" w:hRule="exact" w:wrap="none" w:vAnchor="page" w:hAnchor="margin" w:x="45" w:y="9801"/>
        <w:rPr>
          <w:rStyle w:val="C3"/>
          <w:rtl w:val="0"/>
        </w:rPr>
      </w:pPr>
    </w:p>
    <w:p>
      <w:pPr>
        <w:pStyle w:val="P17"/>
        <w:framePr w:w="6658" w:h="480" w:hRule="exact" w:wrap="none" w:vAnchor="page" w:hAnchor="margin" w:x="71" w:y="9857"/>
        <w:rPr>
          <w:rStyle w:val="C13"/>
          <w:rtl w:val="0"/>
        </w:rPr>
      </w:pPr>
      <w:r>
        <w:rPr>
          <w:rStyle w:val="C13"/>
          <w:rtl w:val="0"/>
        </w:rPr>
        <w:t>f) Popsat způsob vyrovnání světel a stínů v obraze pro určitou tiskovou techniku</w:t>
      </w:r>
    </w:p>
    <w:p>
      <w:pPr>
        <w:pStyle w:val="P30"/>
        <w:framePr w:w="3921" w:h="607" w:hRule="exact" w:wrap="none" w:vAnchor="page" w:hAnchor="margin" w:x="6800" w:y="9801"/>
        <w:rPr>
          <w:rStyle w:val="C3"/>
          <w:rtl w:val="0"/>
        </w:rPr>
      </w:pPr>
    </w:p>
    <w:p>
      <w:pPr>
        <w:pStyle w:val="P31"/>
        <w:framePr w:w="3839" w:h="480" w:hRule="exact" w:wrap="none" w:vAnchor="page" w:hAnchor="margin" w:x="6856" w:y="9857"/>
        <w:rPr>
          <w:rStyle w:val="C22"/>
          <w:rtl w:val="0"/>
        </w:rPr>
      </w:pPr>
      <w:r>
        <w:rPr>
          <w:rStyle w:val="C22"/>
          <w:rtl w:val="0"/>
        </w:rPr>
        <w:t>Písemné a ústní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g) Uložit dokument do formátu PDF</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Používání správy barev v grafických aplikacích</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Zvolit vhodný ICC profil pro dané zařízení a materiál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b) Vysvětlit princip skládání barev v modelu RGB, popsat možnosti a výhody použití tohoto modelu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Písemné a 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c) Vysvětlit princip skládání barev v modelu CMYK, popsat možnosti a výhody použití tohoto modelu</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Písemné a 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d) Vysvětlit princip modelu LAB, popsat možnosti a výhody použití tohoto modelu</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Písemné a ústní ověření</w:t>
      </w:r>
    </w:p>
    <w:p>
      <w:pPr>
        <w:pStyle w:val="P12"/>
        <w:framePr w:w="6710" w:h="607" w:hRule="exact" w:wrap="none" w:vAnchor="page" w:hAnchor="margin" w:x="45" w:y="14345"/>
        <w:rPr>
          <w:rStyle w:val="C3"/>
          <w:rtl w:val="0"/>
        </w:rPr>
      </w:pPr>
    </w:p>
    <w:p>
      <w:pPr>
        <w:pStyle w:val="P13"/>
        <w:framePr w:w="6658" w:h="480" w:hRule="exact" w:wrap="none" w:vAnchor="page" w:hAnchor="margin" w:x="71" w:y="14401"/>
        <w:rPr>
          <w:rStyle w:val="C11"/>
          <w:rtl w:val="0"/>
        </w:rPr>
      </w:pPr>
      <w:r>
        <w:rPr>
          <w:rStyle w:val="C11"/>
          <w:rtl w:val="0"/>
        </w:rPr>
        <w:t>e) Vysvětlit princip modelu stupně šedé, popsat možnosti a výhody použití tohoto modelu</w:t>
      </w:r>
    </w:p>
    <w:p>
      <w:pPr>
        <w:pStyle w:val="P28"/>
        <w:framePr w:w="3921" w:h="607" w:hRule="exact" w:wrap="none" w:vAnchor="page" w:hAnchor="margin" w:x="6800" w:y="14345"/>
        <w:rPr>
          <w:rStyle w:val="C3"/>
          <w:rtl w:val="0"/>
        </w:rPr>
      </w:pPr>
    </w:p>
    <w:p>
      <w:pPr>
        <w:pStyle w:val="P29"/>
        <w:framePr w:w="3839" w:h="480" w:hRule="exact" w:wrap="none" w:vAnchor="page" w:hAnchor="margin" w:x="6856" w:y="14401"/>
        <w:rPr>
          <w:rStyle w:val="C21"/>
          <w:rtl w:val="0"/>
        </w:rPr>
      </w:pPr>
      <w:r>
        <w:rPr>
          <w:rStyle w:val="C21"/>
          <w:rtl w:val="0"/>
        </w:rPr>
        <w:t>Písemné a ústní ověření</w:t>
      </w:r>
    </w:p>
    <w:p>
      <w:pPr>
        <w:pStyle w:val="P16"/>
        <w:framePr w:w="6710" w:h="376" w:hRule="exact" w:wrap="none" w:vAnchor="page" w:hAnchor="margin" w:x="45" w:y="14952"/>
        <w:rPr>
          <w:rStyle w:val="C3"/>
          <w:rtl w:val="0"/>
        </w:rPr>
      </w:pPr>
    </w:p>
    <w:p>
      <w:pPr>
        <w:pStyle w:val="P17"/>
        <w:framePr w:w="6658" w:h="249" w:hRule="exact" w:wrap="none" w:vAnchor="page" w:hAnchor="margin" w:x="71" w:y="15008"/>
        <w:rPr>
          <w:rStyle w:val="C13"/>
          <w:rtl w:val="0"/>
        </w:rPr>
      </w:pPr>
      <w:r>
        <w:rPr>
          <w:rStyle w:val="C13"/>
          <w:rtl w:val="0"/>
        </w:rPr>
        <w:t>f) Vysvětlit volbu vhodného převodu mezi profily jednotlivých zařízení</w:t>
      </w:r>
    </w:p>
    <w:p>
      <w:pPr>
        <w:pStyle w:val="P30"/>
        <w:framePr w:w="3921" w:h="376" w:hRule="exact" w:wrap="none" w:vAnchor="page" w:hAnchor="margin" w:x="6800" w:y="14952"/>
        <w:rPr>
          <w:rStyle w:val="C3"/>
          <w:rtl w:val="0"/>
        </w:rPr>
      </w:pPr>
    </w:p>
    <w:p>
      <w:pPr>
        <w:pStyle w:val="P31"/>
        <w:framePr w:w="3839" w:h="249" w:hRule="exact" w:wrap="none" w:vAnchor="page" w:hAnchor="margin" w:x="6856" w:y="15008"/>
        <w:rPr>
          <w:rStyle w:val="C22"/>
          <w:rtl w:val="0"/>
        </w:rPr>
      </w:pPr>
      <w:r>
        <w:rPr>
          <w:rStyle w:val="C22"/>
          <w:rtl w:val="0"/>
        </w:rPr>
        <w:t>Písemné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2.5.2026 15:02:57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kalibrace monitoru a kontroly kopírovacích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kalibraci monitoru pomocí kalibrační sondy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vlivy okolního prostředí na vnímání barev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Pracovat s kontrolními náhledy pro výstup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Úprava snímku s využitím grafických programů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Přenést analogový či digitální obraz z fotografického přístroje, skeneru nebo jiného média do počítače</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jednoduché opravy obrazu pomocí nástrojů pro retuš</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Zhotovit jednoduchou montáž reklamního snímku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Určit polohu dominanty obrazu s ohledem na možnosti oříznutí při konečném zpracování dokumentu (znalost pojmu na spad, na ořez)</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g) Popsat jednotlivé datové formáty používané v grafických programech, zvolit vhodný datový formát pro uložení obrazu a obraz uložit</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Příprava snímku pro další zpracování</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předtiskovou úpravu snímku, nastavit rozlišení a velikost a převést do tiskového modelu CMYK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2.5.2026 15:02:57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Archivování obrazových materiálů a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uložení digitálních dat na vhodné médium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možnosti archivace obrazových materiálů (filmů, fotografií, tisků)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druhy materiálů vhodných pro tisk obrazu, popsat jejich vlastnosti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Nastavit funkce a připravit tiskárnu pro tisk obrazu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Vytisknout kontrolní náhled snímku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digitálního obrazu pro export na web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Předvést stahování snímku z internetu do počítače</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Vedení povinné dokumentace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Orientovat se v právních předpisech v oblasti ochrany osobních dat a autorských práv</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 vedení zakázkové knihy</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2.5.2026 15:02:57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zhotovenou zakázku při předání zákazníkovi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2.5.2026 15:02:57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pro DTP studio, 2.5.2026 15:02:57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a dalšího příslušenství, kalibrační sonda, počítač s vhodným programem pro zpracování digitální fotografie, tiskárna, internet.</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pro DTP studio, 2.5.2026 15:02:57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pro DTP studio, 2.5.2026 15:02:57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Fotograf/fotografka pro DTP studio, 2.5.2026 15:02:57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FB42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917C7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