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8C04FF" Type="http://schemas.openxmlformats.org/officeDocument/2006/relationships/officeDocument" Target="/word/document.xml" /><Relationship Id="coreR98C04FF" Type="http://schemas.openxmlformats.org/package/2006/relationships/metadata/core-properties" Target="/docProps/core.xml" /><Relationship Id="customR98C04F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Tesař/tesařka pro zhotovování, montáž a opravy dřevostaveb (kód: 36-073-H)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Tesař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dřevostaveb, 27.10.2026 1:32:38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Vztahy s dalšími kvalifikacemi</w:t>
      </w:r>
    </w:p>
    <w:p>
      <w:pPr>
        <w:pStyle w:val="P6"/>
        <w:framePr w:w="10710" w:h="478" w:hRule="exact" w:wrap="none" w:vAnchor="page" w:hAnchor="margin" w:x="28" w:y="3061"/>
        <w:rPr>
          <w:rStyle w:val="C7"/>
          <w:rtl w:val="0"/>
        </w:rPr>
      </w:pPr>
      <w:r>
        <w:rPr>
          <w:rStyle w:val="C7"/>
          <w:rtl w:val="0"/>
        </w:rPr>
        <w:t>Profesní kvalifikace Tesař/tesařka pro zhotovování, montáž a opravy dřevostaveb souvisí s profesní kvalifikací Montážník/montážnice dřevostaveb.</w:t>
      </w:r>
    </w:p>
    <w:p>
      <w:pPr>
        <w:pStyle w:val="P6"/>
        <w:framePr w:w="10710" w:h="478" w:hRule="exact" w:wrap="none" w:vAnchor="page" w:hAnchor="margin" w:x="28" w:y="3540"/>
        <w:rPr>
          <w:rStyle w:val="C7"/>
          <w:rtl w:val="0"/>
        </w:rPr>
      </w:pPr>
      <w:r>
        <w:rPr>
          <w:rStyle w:val="C7"/>
          <w:rtl w:val="0"/>
        </w:rPr>
        <w:t>Profesní kvalifikace Tesař/tesařka pro zhotovování, montáž a opravy dřevostaveb souvisí s profesní kvalifikací Výrobce/výrobkyně rámových dřevostaveb.</w:t>
      </w:r>
    </w:p>
    <w:p>
      <w:pPr>
        <w:pStyle w:val="P6"/>
        <w:framePr w:w="10710" w:h="478" w:hRule="exact" w:wrap="none" w:vAnchor="page" w:hAnchor="margin" w:x="28" w:y="4018"/>
        <w:rPr>
          <w:rStyle w:val="C7"/>
          <w:rtl w:val="0"/>
        </w:rPr>
      </w:pPr>
      <w:r>
        <w:rPr>
          <w:rStyle w:val="C7"/>
          <w:rtl w:val="0"/>
        </w:rPr>
        <w:t>Profesní kvalifikace Tesař/tesařka pro zhotovování, montáž a opravy dřevostaveb souvisí s profesní kvalifikací Výrobce/výrobkyně skeletových dřevostaveb.</w:t>
      </w:r>
    </w:p>
    <w:p>
      <w:pPr>
        <w:pStyle w:val="P11"/>
        <w:framePr w:w="10710" w:h="340" w:hRule="exact" w:wrap="none" w:vAnchor="page" w:hAnchor="margin" w:x="28" w:y="461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2"/>
        <w:framePr w:w="5386" w:h="361" w:hRule="exact" w:wrap="none" w:vAnchor="page" w:hAnchor="margin" w:x="0" w:y="4950"/>
        <w:rPr>
          <w:rStyle w:val="C3"/>
          <w:rtl w:val="0"/>
        </w:rPr>
      </w:pPr>
    </w:p>
    <w:p>
      <w:pPr>
        <w:pStyle w:val="P13"/>
        <w:framePr w:w="5274" w:h="249" w:hRule="exact" w:wrap="none" w:vAnchor="page" w:hAnchor="margin" w:x="56" w:y="5006"/>
        <w:rPr>
          <w:rStyle w:val="C13"/>
          <w:rtl w:val="0"/>
        </w:rPr>
      </w:pPr>
      <w:r>
        <w:rPr>
          <w:rStyle w:val="C13"/>
          <w:rtl w:val="0"/>
        </w:rPr>
        <w:t>Povolání / Typová pozice</w:t>
      </w:r>
    </w:p>
    <w:p>
      <w:pPr>
        <w:pStyle w:val="P12"/>
        <w:framePr w:w="5380" w:h="361" w:hRule="exact" w:wrap="none" w:vAnchor="page" w:hAnchor="margin" w:x="5386" w:y="4950"/>
        <w:rPr>
          <w:rStyle w:val="C3"/>
          <w:rtl w:val="0"/>
        </w:rPr>
      </w:pPr>
    </w:p>
    <w:p>
      <w:pPr>
        <w:pStyle w:val="P13"/>
        <w:framePr w:w="5268" w:h="249" w:hRule="exact" w:wrap="none" w:vAnchor="page" w:hAnchor="margin" w:x="5442" w:y="5006"/>
        <w:rPr>
          <w:rStyle w:val="C13"/>
          <w:rtl w:val="0"/>
        </w:rPr>
      </w:pPr>
      <w:r>
        <w:rPr>
          <w:rStyle w:val="C13"/>
          <w:rtl w:val="0"/>
        </w:rPr>
        <w:t>Nadřízené povolání</w:t>
      </w:r>
    </w:p>
    <w:p>
      <w:pPr>
        <w:pStyle w:val="P14"/>
        <w:framePr w:w="5293" w:h="376" w:hRule="exact" w:wrap="none" w:vAnchor="page" w:hAnchor="margin" w:x="45" w:y="5311"/>
        <w:rPr>
          <w:rStyle w:val="C3"/>
          <w:rtl w:val="0"/>
        </w:rPr>
      </w:pPr>
    </w:p>
    <w:p>
      <w:pPr>
        <w:pStyle w:val="P15"/>
        <w:framePr w:w="5241" w:h="249" w:hRule="exact" w:wrap="none" w:vAnchor="page" w:hAnchor="margin" w:x="71" w:y="5367"/>
        <w:rPr>
          <w:rStyle w:val="C14"/>
          <w:rtl w:val="0"/>
        </w:rPr>
      </w:pPr>
      <w:r>
        <w:rPr>
          <w:rStyle w:val="C14"/>
          <w:rtl w:val="0"/>
        </w:rPr>
        <w:t>Tesař</w:t>
      </w:r>
    </w:p>
    <w:p>
      <w:pPr>
        <w:pStyle w:val="P16"/>
        <w:framePr w:w="5338" w:h="376" w:hRule="exact" w:wrap="none" w:vAnchor="page" w:hAnchor="margin" w:x="5383" w:y="5311"/>
        <w:rPr>
          <w:rStyle w:val="C3"/>
          <w:rtl w:val="0"/>
        </w:rPr>
      </w:pPr>
    </w:p>
    <w:p>
      <w:pPr>
        <w:pStyle w:val="P17"/>
        <w:framePr w:w="5256" w:h="249" w:hRule="exact" w:wrap="none" w:vAnchor="page" w:hAnchor="margin" w:x="5439" w:y="5367"/>
        <w:rPr>
          <w:rStyle w:val="C15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Tesař/tesařka pro zhotovování, montáž a opravy dřevostaveb, 27.10.2026 1:32:38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shd w:val="clear" w:fill="D9D9D9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7">
    <w:name w:val="ParagraphStyle16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