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383AE" Type="http://schemas.openxmlformats.org/officeDocument/2006/relationships/officeDocument" Target="/word/document.xml" /><Relationship Id="coreR694383AE" Type="http://schemas.openxmlformats.org/package/2006/relationships/metadata/core-properties" Target="/docProps/core.xml" /><Relationship Id="customR694383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plynových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technologických postupech plynových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průmyslových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instalací,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opravy plynových rozvodů, zařízení a spotřebičů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a montáž plynových rozvodů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průmyslových plynovodů nerozebíratelnými spoji vyžadujícími zvláštní oprávnění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průmyslových plynovodů rozebíratelnými spoji vyžadujícími zvláštní oprávnění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07.05.2014 do: 06.06.2021</w:t>
      </w:r>
    </w:p>
    <w:p>
      <w:pPr>
        <w:pStyle w:val="P21"/>
        <w:framePr w:w="7654" w:h="331" w:hRule="exact" w:wrap="none" w:vAnchor="page" w:hAnchor="margin" w:x="28" w:y="15940"/>
        <w:rPr>
          <w:rStyle w:val="C16"/>
          <w:rtl w:val="0"/>
        </w:rPr>
      </w:pPr>
      <w:r>
        <w:rPr>
          <w:rStyle w:val="C16"/>
          <w:rtl w:val="0"/>
        </w:rPr>
        <w:t>Mechanik plynových zařízení, 13.6.2026 13:32:22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technologických postupech plynových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(plynové rozvody a zařízení, stavební výkresy, technická zpráva, situace, instalační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názvosloví používané v TPG – průmyslové plynovody, technologický postup a jeho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výpis materiálů ze zadané výkresové dokumentace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materiálech pro potrubí, tvarovky a armatury průmyslových plynovodů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druhy materiálů používaných pro rozvod průmyslových plynovodů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 s ústním vysvětlením</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jednotlivé druhy potrubí a tvarovek pro rozvod průmyslových plynovodů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uzavírací armatury, jejich použití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Vyjmenovat plynové spotřebiče nad 50 kW a jejich použití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Písemné ověření s ústním vysvětlením</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ověření s ústním vysvětlením</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Vyjmenovat druhy regulačních zařízení odpovídajících množství dopravovaného plynu a provozním podmínkám a potřebám</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ověření s ústním vysvětlením</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Popsat řešení přívodu vzduchu a odvodu spalin u plynových spotřebičů</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Písemné ověření s ústním vysvětlením</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Navrhnout postup montáže plynových rozvodů podle zadání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s ústním vysvětlením</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s ústním vysvětlením</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Písemné ověření s ústním vysvětlením</w:t>
      </w:r>
    </w:p>
    <w:p>
      <w:pPr>
        <w:pStyle w:val="P16"/>
        <w:framePr w:w="6710" w:h="376" w:hRule="exact" w:wrap="none" w:vAnchor="page" w:hAnchor="margin" w:x="45" w:y="14357"/>
        <w:rPr>
          <w:rStyle w:val="C3"/>
          <w:rtl w:val="0"/>
        </w:rPr>
      </w:pPr>
    </w:p>
    <w:p>
      <w:pPr>
        <w:pStyle w:val="P17"/>
        <w:framePr w:w="6658" w:h="249" w:hRule="exact" w:wrap="none" w:vAnchor="page" w:hAnchor="margin" w:x="71" w:y="14413"/>
        <w:rPr>
          <w:rStyle w:val="C13"/>
          <w:rtl w:val="0"/>
        </w:rPr>
      </w:pPr>
      <w:r>
        <w:rPr>
          <w:rStyle w:val="C13"/>
          <w:rtl w:val="0"/>
        </w:rPr>
        <w:t>d) Vysvětlit BOZP pro montáže plynových rozvodů a zařízení</w:t>
      </w:r>
    </w:p>
    <w:p>
      <w:pPr>
        <w:pStyle w:val="P30"/>
        <w:framePr w:w="3921" w:h="376" w:hRule="exact" w:wrap="none" w:vAnchor="page" w:hAnchor="margin" w:x="6800" w:y="14357"/>
        <w:rPr>
          <w:rStyle w:val="C3"/>
          <w:rtl w:val="0"/>
        </w:rPr>
      </w:pPr>
    </w:p>
    <w:p>
      <w:pPr>
        <w:pStyle w:val="P31"/>
        <w:framePr w:w="3839" w:h="249" w:hRule="exact" w:wrap="none" w:vAnchor="page" w:hAnchor="margin" w:x="6856" w:y="14413"/>
        <w:rPr>
          <w:rStyle w:val="C22"/>
          <w:rtl w:val="0"/>
        </w:rPr>
      </w:pPr>
      <w:r>
        <w:rPr>
          <w:rStyle w:val="C22"/>
          <w:rtl w:val="0"/>
        </w:rPr>
        <w:t>Písemné ověření s ústním vysvětlením</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13.6.2026 13:32:22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zpracovat instalatérský materiál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strojního obrábění instalatérského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Strojně obrábět instalatérský materiál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Dodržovat BOZ při montáži plynových rozvodů a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plynových instalací, zařízení a spotřebičů k montáži a opravě</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Uvést, kdo je oprávněn provádět montáže, instalace a opravy na průmyslových plynovodech, zařízeních a spotřebičích</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 s ústním vysvětlením</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Písemné ověření s ústním vysvětlením</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postup uvádění plynovodu, zařízení a spotřebičů do provozu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 s ústním vysvětlením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Provádění údržby a opravy plynových rozvodů, zařízení a spotřebičů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Popsat, kdo je oprávněn provádět údržbu a opravy na plynových rozvodech, zařízeních a spotřebičích</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 s ústním vysvětlením</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ověření s ústním vysvětlením</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jak postupovat po ukončení údržby nebo opravy na plynovém potrubí, zařízení a spotřebičích</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 s ústním vysvětlením</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Sestavování a montáž plynových rozvodů</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Připravit podmínky pro montáž plynových rozvodů podle zadání</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s ústním vysvětlením</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Provést montáž potrubního rozvodu podle zadání</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Připevnit plynové potrubí ke konstrukci podle zadání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 s ústním vysvětlením</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13.6.2026 13:32:22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částí potrubí průmyslových plynovodů nerozebíratelnými spoji vyžadujícími zvláštní oprávnění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nerozebíratelných spojů na průmyslových plynovodech, k jejichž provádění je třeba zvláštního oprávnění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spoj potrubí svařováním plamenem podle zadání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spoj měděného potrubí lisováním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spoj měděného potrubí pájením natvrdo podle zadání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Provést spoj plastového potrubí lisováním podle zadání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547" w:hRule="exact" w:wrap="none" w:vAnchor="page" w:hAnchor="margin" w:x="28" w:y="5838"/>
        <w:rPr>
          <w:rStyle w:val="C18"/>
          <w:rtl w:val="0"/>
        </w:rPr>
      </w:pPr>
      <w:r>
        <w:rPr>
          <w:rStyle w:val="C18"/>
          <w:rtl w:val="0"/>
        </w:rPr>
        <w:t>Spojování částí potrubí průmyslových plynovodů rozebíratelnými spoji vyžadujícími zvláštní oprávnění</w:t>
      </w:r>
    </w:p>
    <w:p>
      <w:pPr>
        <w:pStyle w:val="P24"/>
        <w:framePr w:w="6713" w:h="376" w:hRule="exact" w:wrap="none" w:vAnchor="page" w:hAnchor="margin" w:x="45" w:y="6484"/>
        <w:rPr>
          <w:rStyle w:val="C3"/>
          <w:rtl w:val="0"/>
        </w:rPr>
      </w:pPr>
    </w:p>
    <w:p>
      <w:pPr>
        <w:pStyle w:val="P25"/>
        <w:framePr w:w="6661" w:h="249" w:hRule="exact" w:wrap="none" w:vAnchor="page" w:hAnchor="margin" w:x="71" w:y="6555"/>
        <w:rPr>
          <w:rStyle w:val="C19"/>
          <w:rtl w:val="0"/>
        </w:rPr>
      </w:pPr>
      <w:r>
        <w:rPr>
          <w:rStyle w:val="C19"/>
          <w:rtl w:val="0"/>
        </w:rPr>
        <w:t>Kritéria hodnocení</w:t>
      </w:r>
    </w:p>
    <w:p>
      <w:pPr>
        <w:pStyle w:val="P26"/>
        <w:framePr w:w="3918" w:h="376" w:hRule="exact" w:wrap="none" w:vAnchor="page" w:hAnchor="margin" w:x="6803" w:y="6484"/>
        <w:rPr>
          <w:rStyle w:val="C3"/>
          <w:rtl w:val="0"/>
        </w:rPr>
      </w:pPr>
    </w:p>
    <w:p>
      <w:pPr>
        <w:pStyle w:val="P27"/>
        <w:framePr w:w="3836" w:h="249" w:hRule="exact" w:wrap="none" w:vAnchor="page" w:hAnchor="margin" w:x="6859" w:y="6555"/>
        <w:rPr>
          <w:rStyle w:val="C20"/>
          <w:rtl w:val="0"/>
        </w:rPr>
      </w:pPr>
      <w:r>
        <w:rPr>
          <w:rStyle w:val="C20"/>
          <w:rtl w:val="0"/>
        </w:rPr>
        <w:t>Způsoby ověření</w:t>
      </w:r>
    </w:p>
    <w:p>
      <w:pPr>
        <w:pStyle w:val="P12"/>
        <w:framePr w:w="6710" w:h="607" w:hRule="exact" w:wrap="none" w:vAnchor="page" w:hAnchor="margin" w:x="45" w:y="6861"/>
        <w:rPr>
          <w:rStyle w:val="C3"/>
          <w:rtl w:val="0"/>
        </w:rPr>
      </w:pPr>
    </w:p>
    <w:p>
      <w:pPr>
        <w:pStyle w:val="P13"/>
        <w:framePr w:w="6658" w:h="480" w:hRule="exact" w:wrap="none" w:vAnchor="page" w:hAnchor="margin" w:x="71" w:y="6917"/>
        <w:rPr>
          <w:rStyle w:val="C11"/>
          <w:rtl w:val="0"/>
        </w:rPr>
      </w:pPr>
      <w:r>
        <w:rPr>
          <w:rStyle w:val="C11"/>
          <w:rtl w:val="0"/>
        </w:rPr>
        <w:t>a) Popsat druhy rozebíratelných spojů potrubí na rozvodech průmyslových plynovodů, zařízení a spotřebičů podle zadání</w:t>
      </w:r>
    </w:p>
    <w:p>
      <w:pPr>
        <w:pStyle w:val="P28"/>
        <w:framePr w:w="3921" w:h="607" w:hRule="exact" w:wrap="none" w:vAnchor="page" w:hAnchor="margin" w:x="6800" w:y="6861"/>
        <w:rPr>
          <w:rStyle w:val="C3"/>
          <w:rtl w:val="0"/>
        </w:rPr>
      </w:pPr>
    </w:p>
    <w:p>
      <w:pPr>
        <w:pStyle w:val="P29"/>
        <w:framePr w:w="3839" w:h="480" w:hRule="exact" w:wrap="none" w:vAnchor="page" w:hAnchor="margin" w:x="6856" w:y="6917"/>
        <w:rPr>
          <w:rStyle w:val="C21"/>
          <w:rtl w:val="0"/>
        </w:rPr>
      </w:pPr>
      <w:r>
        <w:rPr>
          <w:rStyle w:val="C21"/>
          <w:rtl w:val="0"/>
        </w:rPr>
        <w:t>Písemné ověření s ústním vysvětlením</w:t>
      </w:r>
    </w:p>
    <w:p>
      <w:pPr>
        <w:pStyle w:val="P16"/>
        <w:framePr w:w="6710" w:h="607" w:hRule="exact" w:wrap="none" w:vAnchor="page" w:hAnchor="margin" w:x="45" w:y="7467"/>
        <w:rPr>
          <w:rStyle w:val="C3"/>
          <w:rtl w:val="0"/>
        </w:rPr>
      </w:pPr>
    </w:p>
    <w:p>
      <w:pPr>
        <w:pStyle w:val="P17"/>
        <w:framePr w:w="6658" w:h="480" w:hRule="exact" w:wrap="none" w:vAnchor="page" w:hAnchor="margin" w:x="71" w:y="7523"/>
        <w:rPr>
          <w:rStyle w:val="C13"/>
          <w:rtl w:val="0"/>
        </w:rPr>
      </w:pPr>
      <w:r>
        <w:rPr>
          <w:rStyle w:val="C13"/>
          <w:rtl w:val="0"/>
        </w:rPr>
        <w:t>b) Vysvětlit a názorně předvést spojování průmyslových plynovodů rozebíratelnými spoji podle zadání</w:t>
      </w:r>
    </w:p>
    <w:p>
      <w:pPr>
        <w:pStyle w:val="P30"/>
        <w:framePr w:w="3921" w:h="607" w:hRule="exact" w:wrap="none" w:vAnchor="page" w:hAnchor="margin" w:x="6800" w:y="7467"/>
        <w:rPr>
          <w:rStyle w:val="C3"/>
          <w:rtl w:val="0"/>
        </w:rPr>
      </w:pPr>
    </w:p>
    <w:p>
      <w:pPr>
        <w:pStyle w:val="P31"/>
        <w:framePr w:w="3839" w:h="480" w:hRule="exact" w:wrap="none" w:vAnchor="page" w:hAnchor="margin" w:x="6856" w:y="7523"/>
        <w:rPr>
          <w:rStyle w:val="C22"/>
          <w:rtl w:val="0"/>
        </w:rPr>
      </w:pPr>
      <w:r>
        <w:rPr>
          <w:rStyle w:val="C22"/>
          <w:rtl w:val="0"/>
        </w:rPr>
        <w:t>Praktické předvedení s ústním vysvětlením</w:t>
      </w:r>
    </w:p>
    <w:p>
      <w:pPr>
        <w:pStyle w:val="P12"/>
        <w:framePr w:w="6710" w:h="376" w:hRule="exact" w:wrap="none" w:vAnchor="page" w:hAnchor="margin" w:x="45" w:y="8074"/>
        <w:rPr>
          <w:rStyle w:val="C3"/>
          <w:rtl w:val="0"/>
        </w:rPr>
      </w:pPr>
    </w:p>
    <w:p>
      <w:pPr>
        <w:pStyle w:val="P13"/>
        <w:framePr w:w="6658" w:h="249" w:hRule="exact" w:wrap="none" w:vAnchor="page" w:hAnchor="margin" w:x="71" w:y="8130"/>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74"/>
        <w:rPr>
          <w:rStyle w:val="C3"/>
          <w:rtl w:val="0"/>
        </w:rPr>
      </w:pPr>
    </w:p>
    <w:p>
      <w:pPr>
        <w:pStyle w:val="P29"/>
        <w:framePr w:w="3839" w:h="249" w:hRule="exact" w:wrap="none" w:vAnchor="page" w:hAnchor="margin" w:x="6856" w:y="8130"/>
        <w:rPr>
          <w:rStyle w:val="C21"/>
          <w:rtl w:val="0"/>
        </w:rPr>
      </w:pPr>
      <w:r>
        <w:rPr>
          <w:rStyle w:val="C21"/>
          <w:rtl w:val="0"/>
        </w:rPr>
        <w:t>Písemné ověření s ústním vysvětlením</w:t>
      </w:r>
    </w:p>
    <w:p>
      <w:pPr>
        <w:pStyle w:val="P32"/>
        <w:framePr w:w="10710" w:h="248" w:hRule="exact" w:wrap="none" w:vAnchor="page" w:hAnchor="margin" w:x="28" w:y="8564"/>
        <w:rPr>
          <w:rStyle w:val="C23"/>
          <w:rtl w:val="0"/>
        </w:rPr>
      </w:pPr>
      <w:r>
        <w:rPr>
          <w:rStyle w:val="C23"/>
          <w:rtl w:val="0"/>
        </w:rPr>
        <w:t>Je třeba splnit všechna kritéria.</w:t>
      </w:r>
    </w:p>
    <w:p>
      <w:pPr>
        <w:pStyle w:val="P23"/>
        <w:framePr w:w="10710" w:h="340" w:hRule="exact" w:wrap="none" w:vAnchor="page" w:hAnchor="margin" w:x="28" w:y="9000"/>
        <w:rPr>
          <w:rStyle w:val="C18"/>
          <w:rtl w:val="0"/>
        </w:rPr>
      </w:pPr>
      <w:r>
        <w:rPr>
          <w:rStyle w:val="C18"/>
          <w:rtl w:val="0"/>
        </w:rPr>
        <w:t>Připojování plynových zařízení</w:t>
      </w:r>
    </w:p>
    <w:p>
      <w:pPr>
        <w:pStyle w:val="P24"/>
        <w:framePr w:w="6713" w:h="376" w:hRule="exact" w:wrap="none" w:vAnchor="page" w:hAnchor="margin" w:x="45" w:y="9439"/>
        <w:rPr>
          <w:rStyle w:val="C3"/>
          <w:rtl w:val="0"/>
        </w:rPr>
      </w:pPr>
    </w:p>
    <w:p>
      <w:pPr>
        <w:pStyle w:val="P25"/>
        <w:framePr w:w="6661" w:h="249" w:hRule="exact" w:wrap="none" w:vAnchor="page" w:hAnchor="margin" w:x="71" w:y="9510"/>
        <w:rPr>
          <w:rStyle w:val="C19"/>
          <w:rtl w:val="0"/>
        </w:rPr>
      </w:pPr>
      <w:r>
        <w:rPr>
          <w:rStyle w:val="C19"/>
          <w:rtl w:val="0"/>
        </w:rPr>
        <w:t>Kritéria hodnocení</w:t>
      </w:r>
    </w:p>
    <w:p>
      <w:pPr>
        <w:pStyle w:val="P26"/>
        <w:framePr w:w="3918" w:h="376" w:hRule="exact" w:wrap="none" w:vAnchor="page" w:hAnchor="margin" w:x="6803" w:y="9439"/>
        <w:rPr>
          <w:rStyle w:val="C3"/>
          <w:rtl w:val="0"/>
        </w:rPr>
      </w:pPr>
    </w:p>
    <w:p>
      <w:pPr>
        <w:pStyle w:val="P27"/>
        <w:framePr w:w="3836" w:h="249" w:hRule="exact" w:wrap="none" w:vAnchor="page" w:hAnchor="margin" w:x="6859" w:y="9510"/>
        <w:rPr>
          <w:rStyle w:val="C20"/>
          <w:rtl w:val="0"/>
        </w:rPr>
      </w:pPr>
      <w:r>
        <w:rPr>
          <w:rStyle w:val="C20"/>
          <w:rtl w:val="0"/>
        </w:rPr>
        <w:t>Způsoby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a) Připojit plynový spotřebič podle zadání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s ústním vysvětlením</w:t>
      </w:r>
    </w:p>
    <w:p>
      <w:pPr>
        <w:pStyle w:val="P16"/>
        <w:framePr w:w="6710" w:h="376" w:hRule="exact" w:wrap="none" w:vAnchor="page" w:hAnchor="margin" w:x="45" w:y="10191"/>
        <w:rPr>
          <w:rStyle w:val="C3"/>
          <w:rtl w:val="0"/>
        </w:rPr>
      </w:pPr>
    </w:p>
    <w:p>
      <w:pPr>
        <w:pStyle w:val="P17"/>
        <w:framePr w:w="6658" w:h="249" w:hRule="exact" w:wrap="none" w:vAnchor="page" w:hAnchor="margin" w:x="71" w:y="10247"/>
        <w:rPr>
          <w:rStyle w:val="C13"/>
          <w:rtl w:val="0"/>
        </w:rPr>
      </w:pPr>
      <w:r>
        <w:rPr>
          <w:rStyle w:val="C13"/>
          <w:rtl w:val="0"/>
        </w:rPr>
        <w:t>b) Připojit plynové zařízení pro měření spotřeby plynu podle zadání</w:t>
      </w:r>
    </w:p>
    <w:p>
      <w:pPr>
        <w:pStyle w:val="P30"/>
        <w:framePr w:w="3921" w:h="376" w:hRule="exact" w:wrap="none" w:vAnchor="page" w:hAnchor="margin" w:x="6800" w:y="10191"/>
        <w:rPr>
          <w:rStyle w:val="C3"/>
          <w:rtl w:val="0"/>
        </w:rPr>
      </w:pPr>
    </w:p>
    <w:p>
      <w:pPr>
        <w:pStyle w:val="P31"/>
        <w:framePr w:w="3839" w:h="249" w:hRule="exact" w:wrap="none" w:vAnchor="page" w:hAnchor="margin" w:x="6856" w:y="10247"/>
        <w:rPr>
          <w:rStyle w:val="C22"/>
          <w:rtl w:val="0"/>
        </w:rPr>
      </w:pPr>
      <w:r>
        <w:rPr>
          <w:rStyle w:val="C22"/>
          <w:rtl w:val="0"/>
        </w:rPr>
        <w:t>Praktické předvedení s ústním vysvětlením</w:t>
      </w:r>
    </w:p>
    <w:p>
      <w:pPr>
        <w:pStyle w:val="P12"/>
        <w:framePr w:w="6710" w:h="607" w:hRule="exact" w:wrap="none" w:vAnchor="page" w:hAnchor="margin" w:x="45" w:y="10568"/>
        <w:rPr>
          <w:rStyle w:val="C3"/>
          <w:rtl w:val="0"/>
        </w:rPr>
      </w:pPr>
    </w:p>
    <w:p>
      <w:pPr>
        <w:pStyle w:val="P13"/>
        <w:framePr w:w="6658" w:h="480" w:hRule="exact" w:wrap="none" w:vAnchor="page" w:hAnchor="margin" w:x="71" w:y="10624"/>
        <w:rPr>
          <w:rStyle w:val="C11"/>
          <w:rtl w:val="0"/>
        </w:rPr>
      </w:pPr>
      <w:r>
        <w:rPr>
          <w:rStyle w:val="C11"/>
          <w:rtl w:val="0"/>
        </w:rPr>
        <w:t>c) Připojit plynové zařízení pro regulaci tlaku plynu a zabezpečovacích zařízení</w:t>
      </w:r>
    </w:p>
    <w:p>
      <w:pPr>
        <w:pStyle w:val="P28"/>
        <w:framePr w:w="3921" w:h="607" w:hRule="exact" w:wrap="none" w:vAnchor="page" w:hAnchor="margin" w:x="6800" w:y="10568"/>
        <w:rPr>
          <w:rStyle w:val="C3"/>
          <w:rtl w:val="0"/>
        </w:rPr>
      </w:pPr>
    </w:p>
    <w:p>
      <w:pPr>
        <w:pStyle w:val="P29"/>
        <w:framePr w:w="3839" w:h="480" w:hRule="exact" w:wrap="none" w:vAnchor="page" w:hAnchor="margin" w:x="6856" w:y="10624"/>
        <w:rPr>
          <w:rStyle w:val="C21"/>
          <w:rtl w:val="0"/>
        </w:rPr>
      </w:pPr>
      <w:r>
        <w:rPr>
          <w:rStyle w:val="C21"/>
          <w:rtl w:val="0"/>
        </w:rPr>
        <w:t>Praktické předvedení s ústním vysvětlením</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Výměna částí plynových rozvodů, zařízení a spotřebičů</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Písemné ověření s ústním vysvětlením</w:t>
      </w:r>
    </w:p>
    <w:p>
      <w:pPr>
        <w:pStyle w:val="P16"/>
        <w:framePr w:w="6710" w:h="607" w:hRule="exact" w:wrap="none" w:vAnchor="page" w:hAnchor="margin" w:x="45" w:y="13146"/>
        <w:rPr>
          <w:rStyle w:val="C3"/>
          <w:rtl w:val="0"/>
        </w:rPr>
      </w:pPr>
    </w:p>
    <w:p>
      <w:pPr>
        <w:pStyle w:val="P17"/>
        <w:framePr w:w="6658" w:h="480" w:hRule="exact" w:wrap="none" w:vAnchor="page" w:hAnchor="margin" w:x="71" w:y="13202"/>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46"/>
        <w:rPr>
          <w:rStyle w:val="C3"/>
          <w:rtl w:val="0"/>
        </w:rPr>
      </w:pPr>
    </w:p>
    <w:p>
      <w:pPr>
        <w:pStyle w:val="P31"/>
        <w:framePr w:w="3839" w:h="480" w:hRule="exact" w:wrap="none" w:vAnchor="page" w:hAnchor="margin" w:x="6856" w:y="13202"/>
        <w:rPr>
          <w:rStyle w:val="C22"/>
          <w:rtl w:val="0"/>
        </w:rPr>
      </w:pPr>
      <w:r>
        <w:rPr>
          <w:rStyle w:val="C22"/>
          <w:rtl w:val="0"/>
        </w:rPr>
        <w:t>Písemné ověření s ústním vysvětlením</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Písemné ověření s ústním vysvětlením</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13.6.2026 13:32:22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systém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přípravu rozvodu a zařízení pro provedení výchozí revize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Identifikace míst úniku plynu, jeho lokalizace a zajištění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způsoby identifikace míst úniku plynu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detekci plynu pomocí detekčního přístroje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lokalizaci a zajištění místa úniku plynu podle zadání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Prokazování znalostí nakládání s materiály a odpady</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označování výrobků z hlediska nebezpečných látek</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Písemné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vliv profesních činností na životní prostředí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Popsat způsoby skladování a manipulace s materiály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Písemné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způsoby nakládání s odpady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Písemné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13.6.2026 13:32:22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vody a kanalizace musí být držitelem následujících osvědčení: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Technické inspekce ČR – Průmyslové plynovody na plynná paliva kromě propanu, butanu a jejich směsí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specifické způsoby spojování potrubí nerozebíratelnými spoji, jako je svařování elektrickým obloukem, pájení natvrdo, svařovaní plastů natupo nebo svařování plastů elektrotvarovkami si pracovník osvojí v závislosti na požadavcích zaměstnavatele.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http://katalog.nsp.cz/karta_p.aspx?id_jp=101094&amp;kod_sm1=41).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způsobilostí zajistit uchazeči pomoc další osoby (např. při manipulaci materiálu).</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plynových zařízení, 13.6.2026 13:32:22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 (02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plynových zařízení, 13.6.2026 13:32:22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průmyslových plynovodů, mechanizmy pro dopravu materiálů a pomocnými zařízeními.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prodlužovací kabel, sada pilníků, kartáč ocelový, detektor plynu, detekční sprej.</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předepsané technologické postupy a informační materiály (např. technické listy) související s hodnocenými činnostmi.</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přípravy na zkoušku</w:t>
      </w:r>
    </w:p>
    <w:p>
      <w:pPr>
        <w:keepNext w:val="0"/>
        <w:keepLines w:val="0"/>
        <w:framePr w:w="10766" w:h="103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rozdělena do více dnů.</w:t>
      </w:r>
    </w:p>
    <w:p>
      <w:pPr>
        <w:pStyle w:val="P21"/>
        <w:framePr w:w="7654" w:h="331" w:hRule="exact" w:wrap="none" w:vAnchor="page" w:hAnchor="margin" w:x="28" w:y="15940"/>
        <w:rPr>
          <w:rStyle w:val="C16"/>
          <w:rtl w:val="0"/>
        </w:rPr>
      </w:pPr>
      <w:r>
        <w:rPr>
          <w:rStyle w:val="C16"/>
          <w:rtl w:val="0"/>
        </w:rPr>
        <w:t>Mechanik plynových zařízení, 13.6.2026 13:32:22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Mechanik plynových zařízení, 13.6.2026 13:32:22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907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C5A0F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96A27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