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0D856" Type="http://schemas.openxmlformats.org/officeDocument/2006/relationships/officeDocument" Target="/word/document.xml" /><Relationship Id="coreR4010D856" Type="http://schemas.openxmlformats.org/package/2006/relationships/metadata/core-properties" Target="/docProps/core.xml" /><Relationship Id="customR4010D8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14.10.2022</w:t>
      </w:r>
    </w:p>
    <w:p>
      <w:pPr>
        <w:pStyle w:val="P21"/>
        <w:framePr w:w="7654" w:h="331" w:hRule="exact" w:wrap="none" w:vAnchor="page" w:hAnchor="margin" w:x="28" w:y="15940"/>
        <w:rPr>
          <w:rStyle w:val="C16"/>
          <w:rtl w:val="0"/>
        </w:rPr>
      </w:pPr>
      <w:r>
        <w:rPr>
          <w:rStyle w:val="C16"/>
          <w:rtl w:val="0"/>
        </w:rPr>
        <w:t>Elektromechanik kontroly kvality, 3.11.2026 17:23:44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kontroly kvality, 3.11.2026 17:23:44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kontroly kvality, 3.11.2026 17:23:44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získání odborné způsobilosti minimálně dle § 5 vyhlášky 50/1978 Sb., ve znění pozdějších předpisů.</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kontroly kvality, 3.11.2026 17:23:44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osvědčení o získání odborné způsobilosti minimálně dle § 5 vyhlášky č. 50/1978 Sb., ve znění pozdějších předpisů.</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kontroly kvality, 3.11.2026 17:23:44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2 Obsluha a práce na elektrických zařízeních; ČSN EN 61082 – 1 až 6 Zhotovování dokumentů používaných v elektrotechnice)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 kontroly kvality, 3.11.2026 17:23:44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kontroly kvality, 3.11.2026 17:23:44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207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4550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F6E5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