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388C4E" Type="http://schemas.openxmlformats.org/officeDocument/2006/relationships/officeDocument" Target="/word/document.xml" /><Relationship Id="coreR77388C4E" Type="http://schemas.openxmlformats.org/package/2006/relationships/metadata/core-properties" Target="/docProps/core.xml" /><Relationship Id="customR77388C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stavby vodního hospodářství a krajinného inženýrství (kód: 36-133-M)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ve výkresech a zpracování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informačních a komunikačních technologií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konstrukcí a konstrukčních částí staveb vodního hospodářství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využití vodní energie a navrhování hydrotechnických staveb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a zásady provádění terénních úprav, zemních prací a zakládání staveb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zásady provádění protipovodňových opatření ochranných hrází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a zásady provádění vodovodních sítí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Navrhování a zásady provádění kanalizačních sítí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Navrhování a zásady provádění melioračních staveb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Navrhování a zásady provádění staveb jezů a ochranných hrází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Navrhování a zásady provádění staveb a zařízení pro nakládání s odpady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Navrhování a zásady provádění staveb přehrad</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Navrhování a zásady provádění plavebních komor</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Navrhování jímacích zařízení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Navrhování čistíren odpadních vod</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Orientace v právních předpisech pro výkon podnikatelské činnosti</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7"/>
        <w:framePr w:w="8788" w:h="340" w:hRule="exact" w:wrap="none" w:vAnchor="page" w:hAnchor="margin" w:x="28" w:y="11866"/>
        <w:rPr>
          <w:rStyle w:val="C8"/>
          <w:rtl w:val="0"/>
        </w:rPr>
      </w:pPr>
      <w:r>
        <w:rPr>
          <w:rStyle w:val="C8"/>
          <w:rtl w:val="0"/>
        </w:rPr>
        <w:t>Platnost standardu</w:t>
      </w:r>
    </w:p>
    <w:p>
      <w:pPr>
        <w:pStyle w:val="P20"/>
        <w:framePr w:w="4283" w:h="248" w:hRule="exact" w:wrap="none" w:vAnchor="page" w:hAnchor="margin" w:x="28" w:y="12206"/>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Technik pro stavby vodního hospodářství a krajinného inženýrství, 29.10.2026 17:45:50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ve výkresech a zpracování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a projektovou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technickým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zásady zobrazování stavebních konstrukcí v projektové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obsah a účel technické zprávy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požadavky na provozní řešení vodohospodářských staveb</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požadavky na energeticky úspornou výstavbu</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Vypracovat výkresovou dokumentaci pro jednoduchou vodohospodářskou stavbu</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Praktické předvedení a ústní ověření</w:t>
      </w:r>
    </w:p>
    <w:p>
      <w:pPr>
        <w:pStyle w:val="P32"/>
        <w:framePr w:w="10710" w:h="248" w:hRule="exact" w:wrap="none" w:vAnchor="page" w:hAnchor="margin" w:x="28" w:y="6590"/>
        <w:rPr>
          <w:rStyle w:val="C23"/>
          <w:rtl w:val="0"/>
        </w:rPr>
      </w:pPr>
      <w:r>
        <w:rPr>
          <w:rStyle w:val="C23"/>
          <w:rtl w:val="0"/>
        </w:rPr>
        <w:t>Je třeba splnit všechna kritéria.</w:t>
      </w:r>
    </w:p>
    <w:p>
      <w:pPr>
        <w:pStyle w:val="P23"/>
        <w:framePr w:w="10710" w:h="340" w:hRule="exact" w:wrap="none" w:vAnchor="page" w:hAnchor="margin" w:x="28" w:y="7026"/>
        <w:rPr>
          <w:rStyle w:val="C18"/>
          <w:rtl w:val="0"/>
        </w:rPr>
      </w:pPr>
      <w:r>
        <w:rPr>
          <w:rStyle w:val="C18"/>
          <w:rtl w:val="0"/>
        </w:rPr>
        <w:t>Využívání informačních a komunikačních technologií</w:t>
      </w:r>
    </w:p>
    <w:p>
      <w:pPr>
        <w:pStyle w:val="P24"/>
        <w:framePr w:w="6713" w:h="376" w:hRule="exact" w:wrap="none" w:vAnchor="page" w:hAnchor="margin" w:x="45" w:y="7465"/>
        <w:rPr>
          <w:rStyle w:val="C3"/>
          <w:rtl w:val="0"/>
        </w:rPr>
      </w:pPr>
    </w:p>
    <w:p>
      <w:pPr>
        <w:pStyle w:val="P25"/>
        <w:framePr w:w="6661" w:h="249" w:hRule="exact" w:wrap="none" w:vAnchor="page" w:hAnchor="margin" w:x="71" w:y="7536"/>
        <w:rPr>
          <w:rStyle w:val="C19"/>
          <w:rtl w:val="0"/>
        </w:rPr>
      </w:pPr>
      <w:r>
        <w:rPr>
          <w:rStyle w:val="C19"/>
          <w:rtl w:val="0"/>
        </w:rPr>
        <w:t>Kritéria hodnocení</w:t>
      </w:r>
    </w:p>
    <w:p>
      <w:pPr>
        <w:pStyle w:val="P26"/>
        <w:framePr w:w="3918" w:h="376" w:hRule="exact" w:wrap="none" w:vAnchor="page" w:hAnchor="margin" w:x="6803" w:y="7465"/>
        <w:rPr>
          <w:rStyle w:val="C3"/>
          <w:rtl w:val="0"/>
        </w:rPr>
      </w:pPr>
    </w:p>
    <w:p>
      <w:pPr>
        <w:pStyle w:val="P27"/>
        <w:framePr w:w="3836" w:h="249" w:hRule="exact" w:wrap="none" w:vAnchor="page" w:hAnchor="margin" w:x="6859" w:y="7536"/>
        <w:rPr>
          <w:rStyle w:val="C20"/>
          <w:rtl w:val="0"/>
        </w:rPr>
      </w:pPr>
      <w:r>
        <w:rPr>
          <w:rStyle w:val="C20"/>
          <w:rtl w:val="0"/>
        </w:rPr>
        <w:t>Způsoby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a) Získat informace z otevřených zdrojů a internetu</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Praktické předvedení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Posoudit věrohodnost různých informačních zdrojů</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 a 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Popsat možnosti využití metodiky BIM pro navrhování, provádění a provozování staveb</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32"/>
        <w:framePr w:w="10710" w:h="248" w:hRule="exact" w:wrap="none" w:vAnchor="page" w:hAnchor="margin" w:x="28" w:y="9314"/>
        <w:rPr>
          <w:rStyle w:val="C23"/>
          <w:rtl w:val="0"/>
        </w:rPr>
      </w:pPr>
      <w:r>
        <w:rPr>
          <w:rStyle w:val="C23"/>
          <w:rtl w:val="0"/>
        </w:rPr>
        <w:t>Je třeba splnit všechna kritéria.</w:t>
      </w:r>
    </w:p>
    <w:p>
      <w:pPr>
        <w:pStyle w:val="P23"/>
        <w:framePr w:w="10710" w:h="340" w:hRule="exact" w:wrap="none" w:vAnchor="page" w:hAnchor="margin" w:x="28" w:y="9749"/>
        <w:rPr>
          <w:rStyle w:val="C18"/>
          <w:rtl w:val="0"/>
        </w:rPr>
      </w:pPr>
      <w:r>
        <w:rPr>
          <w:rStyle w:val="C18"/>
          <w:rtl w:val="0"/>
        </w:rPr>
        <w:t>Navrhování konstrukcí a konstrukčních částí staveb vodního hospodářství</w:t>
      </w:r>
    </w:p>
    <w:p>
      <w:pPr>
        <w:pStyle w:val="P24"/>
        <w:framePr w:w="6713" w:h="376" w:hRule="exact" w:wrap="none" w:vAnchor="page" w:hAnchor="margin" w:x="45" w:y="10189"/>
        <w:rPr>
          <w:rStyle w:val="C3"/>
          <w:rtl w:val="0"/>
        </w:rPr>
      </w:pPr>
    </w:p>
    <w:p>
      <w:pPr>
        <w:pStyle w:val="P25"/>
        <w:framePr w:w="6661" w:h="249" w:hRule="exact" w:wrap="none" w:vAnchor="page" w:hAnchor="margin" w:x="71" w:y="10260"/>
        <w:rPr>
          <w:rStyle w:val="C19"/>
          <w:rtl w:val="0"/>
        </w:rPr>
      </w:pPr>
      <w:r>
        <w:rPr>
          <w:rStyle w:val="C19"/>
          <w:rtl w:val="0"/>
        </w:rPr>
        <w:t>Kritéria hodnocení</w:t>
      </w:r>
    </w:p>
    <w:p>
      <w:pPr>
        <w:pStyle w:val="P26"/>
        <w:framePr w:w="3918" w:h="376" w:hRule="exact" w:wrap="none" w:vAnchor="page" w:hAnchor="margin" w:x="6803" w:y="10189"/>
        <w:rPr>
          <w:rStyle w:val="C3"/>
          <w:rtl w:val="0"/>
        </w:rPr>
      </w:pPr>
    </w:p>
    <w:p>
      <w:pPr>
        <w:pStyle w:val="P27"/>
        <w:framePr w:w="3836" w:h="249" w:hRule="exact" w:wrap="none" w:vAnchor="page" w:hAnchor="margin" w:x="6859" w:y="10260"/>
        <w:rPr>
          <w:rStyle w:val="C20"/>
          <w:rtl w:val="0"/>
        </w:rPr>
      </w:pPr>
      <w:r>
        <w:rPr>
          <w:rStyle w:val="C20"/>
          <w:rtl w:val="0"/>
        </w:rPr>
        <w:t>Způsoby ověření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a) Popsat běžné konstrukce vodohospodářských staveb</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Ústní ověření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b) Posoudit únosnost a stabilitu prvků zadané vodohospodářské konstrukce</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Praktické předvedení a ústní ověření</w:t>
      </w:r>
    </w:p>
    <w:p>
      <w:pPr>
        <w:pStyle w:val="P12"/>
        <w:framePr w:w="6710" w:h="607" w:hRule="exact" w:wrap="none" w:vAnchor="page" w:hAnchor="margin" w:x="45" w:y="11317"/>
        <w:rPr>
          <w:rStyle w:val="C3"/>
          <w:rtl w:val="0"/>
        </w:rPr>
      </w:pPr>
    </w:p>
    <w:p>
      <w:pPr>
        <w:pStyle w:val="P13"/>
        <w:framePr w:w="6658" w:h="480" w:hRule="exact" w:wrap="none" w:vAnchor="page" w:hAnchor="margin" w:x="71" w:y="11373"/>
        <w:rPr>
          <w:rStyle w:val="C11"/>
          <w:rtl w:val="0"/>
        </w:rPr>
      </w:pPr>
      <w:r>
        <w:rPr>
          <w:rStyle w:val="C11"/>
          <w:rtl w:val="0"/>
        </w:rPr>
        <w:t>c) Navrhnout a posoudit jednoduché konstrukční prvky stavebních konstrukcí z betonu, oceli, dřeva i zděných</w:t>
      </w:r>
    </w:p>
    <w:p>
      <w:pPr>
        <w:pStyle w:val="P28"/>
        <w:framePr w:w="3921" w:h="607" w:hRule="exact" w:wrap="none" w:vAnchor="page" w:hAnchor="margin" w:x="6800" w:y="11317"/>
        <w:rPr>
          <w:rStyle w:val="C3"/>
          <w:rtl w:val="0"/>
        </w:rPr>
      </w:pPr>
    </w:p>
    <w:p>
      <w:pPr>
        <w:pStyle w:val="P29"/>
        <w:framePr w:w="3839" w:h="480" w:hRule="exact" w:wrap="none" w:vAnchor="page" w:hAnchor="margin" w:x="6856" w:y="11373"/>
        <w:rPr>
          <w:rStyle w:val="C21"/>
          <w:rtl w:val="0"/>
        </w:rPr>
      </w:pPr>
      <w:r>
        <w:rPr>
          <w:rStyle w:val="C21"/>
          <w:rtl w:val="0"/>
        </w:rPr>
        <w:t>Praktické předvedení a ústní ověření</w:t>
      </w:r>
    </w:p>
    <w:p>
      <w:pPr>
        <w:pStyle w:val="P16"/>
        <w:framePr w:w="6710" w:h="607" w:hRule="exact" w:wrap="none" w:vAnchor="page" w:hAnchor="margin" w:x="45" w:y="11924"/>
        <w:rPr>
          <w:rStyle w:val="C3"/>
          <w:rtl w:val="0"/>
        </w:rPr>
      </w:pPr>
    </w:p>
    <w:p>
      <w:pPr>
        <w:pStyle w:val="P17"/>
        <w:framePr w:w="6658" w:h="480" w:hRule="exact" w:wrap="none" w:vAnchor="page" w:hAnchor="margin" w:x="71" w:y="11980"/>
        <w:rPr>
          <w:rStyle w:val="C13"/>
          <w:rtl w:val="0"/>
        </w:rPr>
      </w:pPr>
      <w:r>
        <w:rPr>
          <w:rStyle w:val="C13"/>
          <w:rtl w:val="0"/>
        </w:rPr>
        <w:t>d) Navrhnout technologický postup pro zadanou hrubou stavbu včetně dokončovacích prací</w:t>
      </w:r>
    </w:p>
    <w:p>
      <w:pPr>
        <w:pStyle w:val="P30"/>
        <w:framePr w:w="3921" w:h="607" w:hRule="exact" w:wrap="none" w:vAnchor="page" w:hAnchor="margin" w:x="6800" w:y="11924"/>
        <w:rPr>
          <w:rStyle w:val="C3"/>
          <w:rtl w:val="0"/>
        </w:rPr>
      </w:pPr>
    </w:p>
    <w:p>
      <w:pPr>
        <w:pStyle w:val="P31"/>
        <w:framePr w:w="3839" w:h="480" w:hRule="exact" w:wrap="none" w:vAnchor="page" w:hAnchor="margin" w:x="6856" w:y="11980"/>
        <w:rPr>
          <w:rStyle w:val="C22"/>
          <w:rtl w:val="0"/>
        </w:rPr>
      </w:pPr>
      <w:r>
        <w:rPr>
          <w:rStyle w:val="C22"/>
          <w:rtl w:val="0"/>
        </w:rPr>
        <w:t>Praktické předvedení a ústní ověření</w:t>
      </w:r>
    </w:p>
    <w:p>
      <w:pPr>
        <w:pStyle w:val="P12"/>
        <w:framePr w:w="6710" w:h="376" w:hRule="exact" w:wrap="none" w:vAnchor="page" w:hAnchor="margin" w:x="45" w:y="12531"/>
        <w:rPr>
          <w:rStyle w:val="C3"/>
          <w:rtl w:val="0"/>
        </w:rPr>
      </w:pPr>
    </w:p>
    <w:p>
      <w:pPr>
        <w:pStyle w:val="P13"/>
        <w:framePr w:w="6658" w:h="249" w:hRule="exact" w:wrap="none" w:vAnchor="page" w:hAnchor="margin" w:x="71" w:y="12587"/>
        <w:rPr>
          <w:rStyle w:val="C11"/>
          <w:rtl w:val="0"/>
        </w:rPr>
      </w:pPr>
      <w:r>
        <w:rPr>
          <w:rStyle w:val="C11"/>
          <w:rtl w:val="0"/>
        </w:rPr>
        <w:t>e) Orientovat se v novinkách na materiálovém a technologickém trhu</w:t>
      </w:r>
    </w:p>
    <w:p>
      <w:pPr>
        <w:pStyle w:val="P28"/>
        <w:framePr w:w="3921" w:h="376" w:hRule="exact" w:wrap="none" w:vAnchor="page" w:hAnchor="margin" w:x="6800" w:y="12531"/>
        <w:rPr>
          <w:rStyle w:val="C3"/>
          <w:rtl w:val="0"/>
        </w:rPr>
      </w:pPr>
    </w:p>
    <w:p>
      <w:pPr>
        <w:pStyle w:val="P29"/>
        <w:framePr w:w="3839" w:h="249" w:hRule="exact" w:wrap="none" w:vAnchor="page" w:hAnchor="margin" w:x="6856" w:y="12587"/>
        <w:rPr>
          <w:rStyle w:val="C21"/>
          <w:rtl w:val="0"/>
        </w:rPr>
      </w:pPr>
      <w:r>
        <w:rPr>
          <w:rStyle w:val="C21"/>
          <w:rtl w:val="0"/>
        </w:rPr>
        <w:t>Ústní ověření</w:t>
      </w:r>
    </w:p>
    <w:p>
      <w:pPr>
        <w:pStyle w:val="P16"/>
        <w:framePr w:w="6710" w:h="376" w:hRule="exact" w:wrap="none" w:vAnchor="page" w:hAnchor="margin" w:x="45" w:y="12907"/>
        <w:rPr>
          <w:rStyle w:val="C3"/>
          <w:rtl w:val="0"/>
        </w:rPr>
      </w:pPr>
    </w:p>
    <w:p>
      <w:pPr>
        <w:pStyle w:val="P17"/>
        <w:framePr w:w="6658" w:h="249" w:hRule="exact" w:wrap="none" w:vAnchor="page" w:hAnchor="margin" w:x="71" w:y="12963"/>
        <w:rPr>
          <w:rStyle w:val="C13"/>
          <w:rtl w:val="0"/>
        </w:rPr>
      </w:pPr>
      <w:r>
        <w:rPr>
          <w:rStyle w:val="C13"/>
          <w:rtl w:val="0"/>
        </w:rPr>
        <w:t>f) Navrhnout zařízení staveniště pro jednoduchou vodohospodářskou stavbu</w:t>
      </w:r>
    </w:p>
    <w:p>
      <w:pPr>
        <w:pStyle w:val="P30"/>
        <w:framePr w:w="3921" w:h="376" w:hRule="exact" w:wrap="none" w:vAnchor="page" w:hAnchor="margin" w:x="6800" w:y="12907"/>
        <w:rPr>
          <w:rStyle w:val="C3"/>
          <w:rtl w:val="0"/>
        </w:rPr>
      </w:pPr>
    </w:p>
    <w:p>
      <w:pPr>
        <w:pStyle w:val="P31"/>
        <w:framePr w:w="3839" w:h="249" w:hRule="exact" w:wrap="none" w:vAnchor="page" w:hAnchor="margin" w:x="6856" w:y="12963"/>
        <w:rPr>
          <w:rStyle w:val="C22"/>
          <w:rtl w:val="0"/>
        </w:rPr>
      </w:pPr>
      <w:r>
        <w:rPr>
          <w:rStyle w:val="C22"/>
          <w:rtl w:val="0"/>
        </w:rPr>
        <w:t>Praktické předvedení a ústní ověření</w:t>
      </w:r>
    </w:p>
    <w:p>
      <w:pPr>
        <w:pStyle w:val="P12"/>
        <w:framePr w:w="6710" w:h="376" w:hRule="exact" w:wrap="none" w:vAnchor="page" w:hAnchor="margin" w:x="45" w:y="13284"/>
        <w:rPr>
          <w:rStyle w:val="C3"/>
          <w:rtl w:val="0"/>
        </w:rPr>
      </w:pPr>
    </w:p>
    <w:p>
      <w:pPr>
        <w:pStyle w:val="P13"/>
        <w:framePr w:w="6658" w:h="249" w:hRule="exact" w:wrap="none" w:vAnchor="page" w:hAnchor="margin" w:x="71" w:y="13340"/>
        <w:rPr>
          <w:rStyle w:val="C11"/>
          <w:rtl w:val="0"/>
        </w:rPr>
      </w:pPr>
      <w:r>
        <w:rPr>
          <w:rStyle w:val="C11"/>
          <w:rtl w:val="0"/>
        </w:rPr>
        <w:t>g) Zpracovat časový harmonogram výstavby a plán nasazení strojů</w:t>
      </w:r>
    </w:p>
    <w:p>
      <w:pPr>
        <w:pStyle w:val="P28"/>
        <w:framePr w:w="3921" w:h="376" w:hRule="exact" w:wrap="none" w:vAnchor="page" w:hAnchor="margin" w:x="6800" w:y="13284"/>
        <w:rPr>
          <w:rStyle w:val="C3"/>
          <w:rtl w:val="0"/>
        </w:rPr>
      </w:pPr>
    </w:p>
    <w:p>
      <w:pPr>
        <w:pStyle w:val="P29"/>
        <w:framePr w:w="3839" w:h="249" w:hRule="exact" w:wrap="none" w:vAnchor="page" w:hAnchor="margin" w:x="6856" w:y="13340"/>
        <w:rPr>
          <w:rStyle w:val="C21"/>
          <w:rtl w:val="0"/>
        </w:rPr>
      </w:pPr>
      <w:r>
        <w:rPr>
          <w:rStyle w:val="C21"/>
          <w:rtl w:val="0"/>
        </w:rPr>
        <w:t>Praktické předvedení</w:t>
      </w:r>
    </w:p>
    <w:p>
      <w:pPr>
        <w:pStyle w:val="P32"/>
        <w:framePr w:w="10710" w:h="248" w:hRule="exact" w:wrap="none" w:vAnchor="page" w:hAnchor="margin" w:x="28" w:y="13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stavby vodního hospodářství a krajinného inženýrství, 29.10.2026 17:45:50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využití vodní energie a navrhování hydrotechnických 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využití vodní energie v souvislosti s navrhováním hydrotechnických staveb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postupy předprojektové přípravy výstavby hydrotechnických staveb</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základní objekty vodních elektráren, vtok a jeho ochrana, uzávěry, odpad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základní typy vodních turbín</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Navrhnout vhodnou lokalitu pro vodní elektrárnu dle zadání včetně odůvodnění výběru lokality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Navrhování a zásady provádění terénních úprav, zemních prací a zakládání staveb</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Popsat rozdělení základových půd</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Uvést metody zpevňování základových půd</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Navrhnout postup provádění výkopových prací a pažení</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Navrhnout postup provádění plošných a hlubinných základů</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 a 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Popsat požadavky na bezpečnost při provádění zemních prací</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Navrhování a zásady provádění protipovodňových opatření ochranných hrází</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Uvést základní požadavky na protipovodňová opatření</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Vysvětlit zásady návrhu staveb protipovodňové ochrany</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Ústní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Navrhnout a popsat způsob provedení mobilních protipovodňových bariér</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Praktické předvedení a ústní ověření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d) Navrhnout a popsat způsob provedení suchých poldrů</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Praktické předvedení a ústní ověření</w:t>
      </w:r>
    </w:p>
    <w:p>
      <w:pPr>
        <w:pStyle w:val="P12"/>
        <w:framePr w:w="6710" w:h="376" w:hRule="exact" w:wrap="none" w:vAnchor="page" w:hAnchor="margin" w:x="45" w:y="11889"/>
        <w:rPr>
          <w:rStyle w:val="C3"/>
          <w:rtl w:val="0"/>
        </w:rPr>
      </w:pPr>
    </w:p>
    <w:p>
      <w:pPr>
        <w:pStyle w:val="P13"/>
        <w:framePr w:w="6658" w:h="249" w:hRule="exact" w:wrap="none" w:vAnchor="page" w:hAnchor="margin" w:x="71" w:y="11945"/>
        <w:rPr>
          <w:rStyle w:val="C11"/>
          <w:rtl w:val="0"/>
        </w:rPr>
      </w:pPr>
      <w:r>
        <w:rPr>
          <w:rStyle w:val="C11"/>
          <w:rtl w:val="0"/>
        </w:rPr>
        <w:t>e) Popsat závady staveb protipovodňové ochrany</w:t>
      </w:r>
    </w:p>
    <w:p>
      <w:pPr>
        <w:pStyle w:val="P28"/>
        <w:framePr w:w="3921" w:h="376" w:hRule="exact" w:wrap="none" w:vAnchor="page" w:hAnchor="margin" w:x="6800" w:y="11889"/>
        <w:rPr>
          <w:rStyle w:val="C3"/>
          <w:rtl w:val="0"/>
        </w:rPr>
      </w:pPr>
    </w:p>
    <w:p>
      <w:pPr>
        <w:pStyle w:val="P29"/>
        <w:framePr w:w="3839" w:h="249" w:hRule="exact" w:wrap="none" w:vAnchor="page" w:hAnchor="margin" w:x="6856" w:y="11945"/>
        <w:rPr>
          <w:rStyle w:val="C21"/>
          <w:rtl w:val="0"/>
        </w:rPr>
      </w:pPr>
      <w:r>
        <w:rPr>
          <w:rStyle w:val="C21"/>
          <w:rtl w:val="0"/>
        </w:rPr>
        <w:t>Ústní ověření</w:t>
      </w:r>
    </w:p>
    <w:p>
      <w:pPr>
        <w:pStyle w:val="P32"/>
        <w:framePr w:w="10710" w:h="248" w:hRule="exact" w:wrap="none" w:vAnchor="page" w:hAnchor="margin" w:x="28" w:y="123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stavby vodního hospodářství a krajinného inženýrství, 29.10.2026 17:45:50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vodovodních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vysvětlit výpočet spotřeby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zdroje pitné vody a systémy její úpravy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způsoby akumulace a dopravy vody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klasické a novodobé materiály pro vodovodní sítě</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Uvést klasické a novodobé technologie výstavby, údržby a oprav vodovodních sítí</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Navrhnout vodovodní síť dle zadaných parametrů, návrh zdůvodnit</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Navrhování a zásady provádění kanalizačních sítí</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Popsat a vysvětlit zásady konstrukčního návrhu kanalizační sítě</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b) Specifikovat odpadní vody, jejich druhy, látky nepatřící do veřejné stokové sítě, balastní vody</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c) Vysvětlit způsob výpočtu množství odpadních vod, látkové zatížení, populační ekvivalent</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Popsat používané trubní materiály pro kanalizační sítě</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Popsat objekty na kanalizační síti</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Ústní ověření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Určit parametry kanalizační sítě dle zadání</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Praktické předvedení a ústní ověření</w:t>
      </w:r>
    </w:p>
    <w:p>
      <w:pPr>
        <w:pStyle w:val="P32"/>
        <w:framePr w:w="10710" w:h="248" w:hRule="exact" w:wrap="none" w:vAnchor="page" w:hAnchor="margin" w:x="28" w:y="9654"/>
        <w:rPr>
          <w:rStyle w:val="C23"/>
          <w:rtl w:val="0"/>
        </w:rPr>
      </w:pPr>
      <w:r>
        <w:rPr>
          <w:rStyle w:val="C23"/>
          <w:rtl w:val="0"/>
        </w:rPr>
        <w:t>Je třeba splnit všechna kritéria.</w:t>
      </w:r>
    </w:p>
    <w:p>
      <w:pPr>
        <w:pStyle w:val="P23"/>
        <w:framePr w:w="10710" w:h="340" w:hRule="exact" w:wrap="none" w:vAnchor="page" w:hAnchor="margin" w:x="28" w:y="10090"/>
        <w:rPr>
          <w:rStyle w:val="C18"/>
          <w:rtl w:val="0"/>
        </w:rPr>
      </w:pPr>
      <w:r>
        <w:rPr>
          <w:rStyle w:val="C18"/>
          <w:rtl w:val="0"/>
        </w:rPr>
        <w:t>Navrhování a zásady provádění melioračních staveb</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a) Prokázat znalost základních pojmů vztahů z hydrauliky, hydrologie a hydropedologie</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Ústní ověření</w:t>
      </w:r>
    </w:p>
    <w:p>
      <w:pPr>
        <w:pStyle w:val="P16"/>
        <w:framePr w:w="6710" w:h="607" w:hRule="exact" w:wrap="none" w:vAnchor="page" w:hAnchor="margin" w:x="45" w:y="11512"/>
        <w:rPr>
          <w:rStyle w:val="C3"/>
          <w:rtl w:val="0"/>
        </w:rPr>
      </w:pPr>
    </w:p>
    <w:p>
      <w:pPr>
        <w:pStyle w:val="P17"/>
        <w:framePr w:w="6658" w:h="480" w:hRule="exact" w:wrap="none" w:vAnchor="page" w:hAnchor="margin" w:x="71" w:y="11568"/>
        <w:rPr>
          <w:rStyle w:val="C13"/>
          <w:rtl w:val="0"/>
        </w:rPr>
      </w:pPr>
      <w:r>
        <w:rPr>
          <w:rStyle w:val="C13"/>
          <w:rtl w:val="0"/>
        </w:rPr>
        <w:t>b) Popsat materiály, konstrukce a technologie pro stavby závlahového hospodářství</w:t>
      </w:r>
    </w:p>
    <w:p>
      <w:pPr>
        <w:pStyle w:val="P30"/>
        <w:framePr w:w="3921" w:h="607" w:hRule="exact" w:wrap="none" w:vAnchor="page" w:hAnchor="margin" w:x="6800" w:y="11512"/>
        <w:rPr>
          <w:rStyle w:val="C3"/>
          <w:rtl w:val="0"/>
        </w:rPr>
      </w:pPr>
    </w:p>
    <w:p>
      <w:pPr>
        <w:pStyle w:val="P31"/>
        <w:framePr w:w="3839" w:h="480" w:hRule="exact" w:wrap="none" w:vAnchor="page" w:hAnchor="margin" w:x="6856" w:y="11568"/>
        <w:rPr>
          <w:rStyle w:val="C22"/>
          <w:rtl w:val="0"/>
        </w:rPr>
      </w:pPr>
      <w:r>
        <w:rPr>
          <w:rStyle w:val="C22"/>
          <w:rtl w:val="0"/>
        </w:rPr>
        <w:t>Ústní ověření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c) Popsat materiály, konstrukce a technologie pro odvodňovací stavby</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Ústní ověření</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d) Popsat materiály, konstrukce a technologie pro stavby protierozní ochrany</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Ústní ověření</w:t>
      </w:r>
    </w:p>
    <w:p>
      <w:pPr>
        <w:pStyle w:val="P12"/>
        <w:framePr w:w="6710" w:h="607" w:hRule="exact" w:wrap="none" w:vAnchor="page" w:hAnchor="margin" w:x="45" w:y="12872"/>
        <w:rPr>
          <w:rStyle w:val="C3"/>
          <w:rtl w:val="0"/>
        </w:rPr>
      </w:pPr>
    </w:p>
    <w:p>
      <w:pPr>
        <w:pStyle w:val="P13"/>
        <w:framePr w:w="6658" w:h="480" w:hRule="exact" w:wrap="none" w:vAnchor="page" w:hAnchor="margin" w:x="71" w:y="12928"/>
        <w:rPr>
          <w:rStyle w:val="C11"/>
          <w:rtl w:val="0"/>
        </w:rPr>
      </w:pPr>
      <w:r>
        <w:rPr>
          <w:rStyle w:val="C11"/>
          <w:rtl w:val="0"/>
        </w:rPr>
        <w:t>e) Popsat materiály, konstrukce a technologie pro stavby malých vodních nádrží</w:t>
      </w:r>
    </w:p>
    <w:p>
      <w:pPr>
        <w:pStyle w:val="P28"/>
        <w:framePr w:w="3921" w:h="607" w:hRule="exact" w:wrap="none" w:vAnchor="page" w:hAnchor="margin" w:x="6800" w:y="12872"/>
        <w:rPr>
          <w:rStyle w:val="C3"/>
          <w:rtl w:val="0"/>
        </w:rPr>
      </w:pPr>
    </w:p>
    <w:p>
      <w:pPr>
        <w:pStyle w:val="P29"/>
        <w:framePr w:w="3839" w:h="480" w:hRule="exact" w:wrap="none" w:vAnchor="page" w:hAnchor="margin" w:x="6856" w:y="12928"/>
        <w:rPr>
          <w:rStyle w:val="C21"/>
          <w:rtl w:val="0"/>
        </w:rPr>
      </w:pPr>
      <w:r>
        <w:rPr>
          <w:rStyle w:val="C21"/>
          <w:rtl w:val="0"/>
        </w:rPr>
        <w:t>Ústní ověření</w:t>
      </w:r>
    </w:p>
    <w:p>
      <w:pPr>
        <w:pStyle w:val="P16"/>
        <w:framePr w:w="6710" w:h="607" w:hRule="exact" w:wrap="none" w:vAnchor="page" w:hAnchor="margin" w:x="45" w:y="13478"/>
        <w:rPr>
          <w:rStyle w:val="C3"/>
          <w:rtl w:val="0"/>
        </w:rPr>
      </w:pPr>
    </w:p>
    <w:p>
      <w:pPr>
        <w:pStyle w:val="P17"/>
        <w:framePr w:w="6658" w:h="480" w:hRule="exact" w:wrap="none" w:vAnchor="page" w:hAnchor="margin" w:x="71" w:y="13534"/>
        <w:rPr>
          <w:rStyle w:val="C13"/>
          <w:rtl w:val="0"/>
        </w:rPr>
      </w:pPr>
      <w:r>
        <w:rPr>
          <w:rStyle w:val="C13"/>
          <w:rtl w:val="0"/>
        </w:rPr>
        <w:t>f) Popsat materiály, konstrukce a technologie pro úpravy drobných vodních toků</w:t>
      </w:r>
    </w:p>
    <w:p>
      <w:pPr>
        <w:pStyle w:val="P30"/>
        <w:framePr w:w="3921" w:h="607" w:hRule="exact" w:wrap="none" w:vAnchor="page" w:hAnchor="margin" w:x="6800" w:y="13478"/>
        <w:rPr>
          <w:rStyle w:val="C3"/>
          <w:rtl w:val="0"/>
        </w:rPr>
      </w:pPr>
    </w:p>
    <w:p>
      <w:pPr>
        <w:pStyle w:val="P31"/>
        <w:framePr w:w="3839" w:h="480" w:hRule="exact" w:wrap="none" w:vAnchor="page" w:hAnchor="margin" w:x="6856" w:y="13534"/>
        <w:rPr>
          <w:rStyle w:val="C22"/>
          <w:rtl w:val="0"/>
        </w:rPr>
      </w:pPr>
      <w:r>
        <w:rPr>
          <w:rStyle w:val="C22"/>
          <w:rtl w:val="0"/>
        </w:rPr>
        <w:t>Ústní ověření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g) Navrhnout postup při odstraňování vad a poruch melioračních staveb, popsat jejich vliv na životní prostředí</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Praktické předvedení a ústní ověření</w:t>
      </w:r>
    </w:p>
    <w:p>
      <w:pPr>
        <w:pStyle w:val="P16"/>
        <w:framePr w:w="6710" w:h="376" w:hRule="exact" w:wrap="none" w:vAnchor="page" w:hAnchor="margin" w:x="45" w:y="14692"/>
        <w:rPr>
          <w:rStyle w:val="C3"/>
          <w:rtl w:val="0"/>
        </w:rPr>
      </w:pPr>
    </w:p>
    <w:p>
      <w:pPr>
        <w:pStyle w:val="P17"/>
        <w:framePr w:w="6658" w:h="249" w:hRule="exact" w:wrap="none" w:vAnchor="page" w:hAnchor="margin" w:x="71" w:y="14748"/>
        <w:rPr>
          <w:rStyle w:val="C13"/>
          <w:rtl w:val="0"/>
        </w:rPr>
      </w:pPr>
      <w:r>
        <w:rPr>
          <w:rStyle w:val="C13"/>
          <w:rtl w:val="0"/>
        </w:rPr>
        <w:t>h) Navrhnout jednoduchou meliorační síť podle zadání</w:t>
      </w:r>
    </w:p>
    <w:p>
      <w:pPr>
        <w:pStyle w:val="P30"/>
        <w:framePr w:w="3921" w:h="376" w:hRule="exact" w:wrap="none" w:vAnchor="page" w:hAnchor="margin" w:x="6800" w:y="14692"/>
        <w:rPr>
          <w:rStyle w:val="C3"/>
          <w:rtl w:val="0"/>
        </w:rPr>
      </w:pPr>
    </w:p>
    <w:p>
      <w:pPr>
        <w:pStyle w:val="P31"/>
        <w:framePr w:w="3839" w:h="249" w:hRule="exact" w:wrap="none" w:vAnchor="page" w:hAnchor="margin" w:x="6856" w:y="14748"/>
        <w:rPr>
          <w:rStyle w:val="C22"/>
          <w:rtl w:val="0"/>
        </w:rPr>
      </w:pPr>
      <w:r>
        <w:rPr>
          <w:rStyle w:val="C22"/>
          <w:rtl w:val="0"/>
        </w:rPr>
        <w:t>Praktické předvedení a ústní ověření</w:t>
      </w:r>
    </w:p>
    <w:p>
      <w:pPr>
        <w:pStyle w:val="P32"/>
        <w:framePr w:w="10710" w:h="248" w:hRule="exact" w:wrap="none" w:vAnchor="page" w:hAnchor="margin" w:x="28" w:y="15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stavby vodního hospodářství a krajinného inženýrství, 29.10.2026 17:45:50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staveb jezů a ochranných hrází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pevné a pohyblivé jezy, včetně konstrukčních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typy jezových uzávěrů, způsoby těsnění podloží a založení jezů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funkci ochranných hrází podél toků, konstrukční materiály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sklony svahů ochranných hrází, způsoby jejich opevnění, stanovení jejich výšky a způsoby založení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Navrhnout postup provádění stavby ochranné hráze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Navrhování a zásady provádění staveb a zařízení pro nakládání s odpady</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Uvést druhy odpadu a jejich vlastnosti, zásady sběru a třídění, možnosti využití druhotných surovin</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Popsat úlohu státní správy při nakládání s odpady</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Popsat možnost skládkování odpadů</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d) Popsat návrh skládek, jejich těsnění a odvodnění, plynové hospodářství skládek</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Ústní ověření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e) Popsat zásady výstavby uzavřených skládek</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Ústní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f) Popsat zásady manipulace s nebezpečnými odpady</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Ústní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g) Uvést způsoby využití recyklovaného materiálu</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Ústní ověření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h) Navrhnout recyklační linku na využití stavebního odpadu</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předvedení a ústní ověření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i) Navrhnout uspořádání sběrného dvora obce</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 a ústní ověření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j) Uvést zásady návrhu a výstavby odkališť</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Ústní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k) Uvést zásady návrhu a výstavby bioplynových stanic</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l) Uvést zásady návrhu a výstavby zařízení pro termické zpracování odpadů</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Ústní ověření</w:t>
      </w:r>
    </w:p>
    <w:p>
      <w:pPr>
        <w:pStyle w:val="P32"/>
        <w:framePr w:w="10710" w:h="248" w:hRule="exact" w:wrap="none" w:vAnchor="page" w:hAnchor="margin" w:x="28" w:y="11536"/>
        <w:rPr>
          <w:rStyle w:val="C23"/>
          <w:rtl w:val="0"/>
        </w:rPr>
      </w:pPr>
      <w:r>
        <w:rPr>
          <w:rStyle w:val="C23"/>
          <w:rtl w:val="0"/>
        </w:rPr>
        <w:t>Je třeba splnit všechna kritéria.</w:t>
      </w:r>
    </w:p>
    <w:p>
      <w:pPr>
        <w:pStyle w:val="P23"/>
        <w:framePr w:w="10710" w:h="340" w:hRule="exact" w:wrap="none" w:vAnchor="page" w:hAnchor="margin" w:x="28" w:y="11971"/>
        <w:rPr>
          <w:rStyle w:val="C18"/>
          <w:rtl w:val="0"/>
        </w:rPr>
      </w:pPr>
      <w:r>
        <w:rPr>
          <w:rStyle w:val="C18"/>
          <w:rtl w:val="0"/>
        </w:rPr>
        <w:t>Navrhování a zásady provádění staveb přehrad</w:t>
      </w:r>
    </w:p>
    <w:p>
      <w:pPr>
        <w:pStyle w:val="P24"/>
        <w:framePr w:w="6713" w:h="376" w:hRule="exact" w:wrap="none" w:vAnchor="page" w:hAnchor="margin" w:x="45" w:y="12410"/>
        <w:rPr>
          <w:rStyle w:val="C3"/>
          <w:rtl w:val="0"/>
        </w:rPr>
      </w:pPr>
    </w:p>
    <w:p>
      <w:pPr>
        <w:pStyle w:val="P25"/>
        <w:framePr w:w="6661" w:h="249" w:hRule="exact" w:wrap="none" w:vAnchor="page" w:hAnchor="margin" w:x="71" w:y="12481"/>
        <w:rPr>
          <w:rStyle w:val="C19"/>
          <w:rtl w:val="0"/>
        </w:rPr>
      </w:pPr>
      <w:r>
        <w:rPr>
          <w:rStyle w:val="C19"/>
          <w:rtl w:val="0"/>
        </w:rPr>
        <w:t>Kritéria hodnocení</w:t>
      </w:r>
    </w:p>
    <w:p>
      <w:pPr>
        <w:pStyle w:val="P26"/>
        <w:framePr w:w="3918" w:h="376" w:hRule="exact" w:wrap="none" w:vAnchor="page" w:hAnchor="margin" w:x="6803" w:y="12410"/>
        <w:rPr>
          <w:rStyle w:val="C3"/>
          <w:rtl w:val="0"/>
        </w:rPr>
      </w:pPr>
    </w:p>
    <w:p>
      <w:pPr>
        <w:pStyle w:val="P27"/>
        <w:framePr w:w="3836" w:h="249" w:hRule="exact" w:wrap="none" w:vAnchor="page" w:hAnchor="margin" w:x="6859" w:y="12481"/>
        <w:rPr>
          <w:rStyle w:val="C20"/>
          <w:rtl w:val="0"/>
        </w:rPr>
      </w:pPr>
      <w:r>
        <w:rPr>
          <w:rStyle w:val="C20"/>
          <w:rtl w:val="0"/>
        </w:rPr>
        <w:t>Způsoby ověření</w:t>
      </w:r>
    </w:p>
    <w:p>
      <w:pPr>
        <w:pStyle w:val="P12"/>
        <w:framePr w:w="6710" w:h="607" w:hRule="exact" w:wrap="none" w:vAnchor="page" w:hAnchor="margin" w:x="45" w:y="12787"/>
        <w:rPr>
          <w:rStyle w:val="C3"/>
          <w:rtl w:val="0"/>
        </w:rPr>
      </w:pPr>
    </w:p>
    <w:p>
      <w:pPr>
        <w:pStyle w:val="P13"/>
        <w:framePr w:w="6658" w:h="480" w:hRule="exact" w:wrap="none" w:vAnchor="page" w:hAnchor="margin" w:x="71" w:y="12843"/>
        <w:rPr>
          <w:rStyle w:val="C11"/>
          <w:rtl w:val="0"/>
        </w:rPr>
      </w:pPr>
      <w:r>
        <w:rPr>
          <w:rStyle w:val="C11"/>
          <w:rtl w:val="0"/>
        </w:rPr>
        <w:t>a) Popsat zemní přehrady homogenní a nehomogenní, sklony svahů a jejich opevnění</w:t>
      </w:r>
    </w:p>
    <w:p>
      <w:pPr>
        <w:pStyle w:val="P28"/>
        <w:framePr w:w="3921" w:h="607" w:hRule="exact" w:wrap="none" w:vAnchor="page" w:hAnchor="margin" w:x="6800" w:y="12787"/>
        <w:rPr>
          <w:rStyle w:val="C3"/>
          <w:rtl w:val="0"/>
        </w:rPr>
      </w:pPr>
    </w:p>
    <w:p>
      <w:pPr>
        <w:pStyle w:val="P29"/>
        <w:framePr w:w="3839" w:h="480" w:hRule="exact" w:wrap="none" w:vAnchor="page" w:hAnchor="margin" w:x="6856" w:y="12843"/>
        <w:rPr>
          <w:rStyle w:val="C21"/>
          <w:rtl w:val="0"/>
        </w:rPr>
      </w:pPr>
      <w:r>
        <w:rPr>
          <w:rStyle w:val="C21"/>
          <w:rtl w:val="0"/>
        </w:rPr>
        <w:t>Ústní ověření</w:t>
      </w:r>
    </w:p>
    <w:p>
      <w:pPr>
        <w:pStyle w:val="P16"/>
        <w:framePr w:w="6710" w:h="376" w:hRule="exact" w:wrap="none" w:vAnchor="page" w:hAnchor="margin" w:x="45" w:y="13394"/>
        <w:rPr>
          <w:rStyle w:val="C3"/>
          <w:rtl w:val="0"/>
        </w:rPr>
      </w:pPr>
    </w:p>
    <w:p>
      <w:pPr>
        <w:pStyle w:val="P17"/>
        <w:framePr w:w="6658" w:h="249" w:hRule="exact" w:wrap="none" w:vAnchor="page" w:hAnchor="margin" w:x="71" w:y="13450"/>
        <w:rPr>
          <w:rStyle w:val="C13"/>
          <w:rtl w:val="0"/>
        </w:rPr>
      </w:pPr>
      <w:r>
        <w:rPr>
          <w:rStyle w:val="C13"/>
          <w:rtl w:val="0"/>
        </w:rPr>
        <w:t>b) Popsat druhy těsnění zemních přehrad, včetně těsnění podloží</w:t>
      </w:r>
    </w:p>
    <w:p>
      <w:pPr>
        <w:pStyle w:val="P30"/>
        <w:framePr w:w="3921" w:h="376" w:hRule="exact" w:wrap="none" w:vAnchor="page" w:hAnchor="margin" w:x="6800" w:y="13394"/>
        <w:rPr>
          <w:rStyle w:val="C3"/>
          <w:rtl w:val="0"/>
        </w:rPr>
      </w:pPr>
    </w:p>
    <w:p>
      <w:pPr>
        <w:pStyle w:val="P31"/>
        <w:framePr w:w="3839" w:h="249" w:hRule="exact" w:wrap="none" w:vAnchor="page" w:hAnchor="margin" w:x="6856" w:y="13450"/>
        <w:rPr>
          <w:rStyle w:val="C22"/>
          <w:rtl w:val="0"/>
        </w:rPr>
      </w:pPr>
      <w:r>
        <w:rPr>
          <w:rStyle w:val="C22"/>
          <w:rtl w:val="0"/>
        </w:rPr>
        <w:t>Ústní ověření</w:t>
      </w:r>
    </w:p>
    <w:p>
      <w:pPr>
        <w:pStyle w:val="P12"/>
        <w:framePr w:w="6710" w:h="376" w:hRule="exact" w:wrap="none" w:vAnchor="page" w:hAnchor="margin" w:x="45" w:y="13770"/>
        <w:rPr>
          <w:rStyle w:val="C3"/>
          <w:rtl w:val="0"/>
        </w:rPr>
      </w:pPr>
    </w:p>
    <w:p>
      <w:pPr>
        <w:pStyle w:val="P13"/>
        <w:framePr w:w="6658" w:h="249" w:hRule="exact" w:wrap="none" w:vAnchor="page" w:hAnchor="margin" w:x="71" w:y="13826"/>
        <w:rPr>
          <w:rStyle w:val="C11"/>
          <w:rtl w:val="0"/>
        </w:rPr>
      </w:pPr>
      <w:r>
        <w:rPr>
          <w:rStyle w:val="C11"/>
          <w:rtl w:val="0"/>
        </w:rPr>
        <w:t>c) Popsat funkci tížných a klenbových přehrad z kamene a z betonu</w:t>
      </w:r>
    </w:p>
    <w:p>
      <w:pPr>
        <w:pStyle w:val="P28"/>
        <w:framePr w:w="3921" w:h="376" w:hRule="exact" w:wrap="none" w:vAnchor="page" w:hAnchor="margin" w:x="6800" w:y="13770"/>
        <w:rPr>
          <w:rStyle w:val="C3"/>
          <w:rtl w:val="0"/>
        </w:rPr>
      </w:pPr>
    </w:p>
    <w:p>
      <w:pPr>
        <w:pStyle w:val="P29"/>
        <w:framePr w:w="3839" w:h="249" w:hRule="exact" w:wrap="none" w:vAnchor="page" w:hAnchor="margin" w:x="6856" w:y="13826"/>
        <w:rPr>
          <w:rStyle w:val="C21"/>
          <w:rtl w:val="0"/>
        </w:rPr>
      </w:pPr>
      <w:r>
        <w:rPr>
          <w:rStyle w:val="C21"/>
          <w:rtl w:val="0"/>
        </w:rPr>
        <w:t>Ústní ověření</w:t>
      </w:r>
    </w:p>
    <w:p>
      <w:pPr>
        <w:pStyle w:val="P16"/>
        <w:framePr w:w="6710" w:h="607" w:hRule="exact" w:wrap="none" w:vAnchor="page" w:hAnchor="margin" w:x="45" w:y="14146"/>
        <w:rPr>
          <w:rStyle w:val="C3"/>
          <w:rtl w:val="0"/>
        </w:rPr>
      </w:pPr>
    </w:p>
    <w:p>
      <w:pPr>
        <w:pStyle w:val="P17"/>
        <w:framePr w:w="6658" w:h="480" w:hRule="exact" w:wrap="none" w:vAnchor="page" w:hAnchor="margin" w:x="71" w:y="14202"/>
        <w:rPr>
          <w:rStyle w:val="C13"/>
          <w:rtl w:val="0"/>
        </w:rPr>
      </w:pPr>
      <w:r>
        <w:rPr>
          <w:rStyle w:val="C13"/>
          <w:rtl w:val="0"/>
        </w:rPr>
        <w:t>d) Popsat způsoby založení přehrad z kamene a z betonu, včetně těsnění podloží a převádění vody během výstavby, navrhnout postup výstavby</w:t>
      </w:r>
    </w:p>
    <w:p>
      <w:pPr>
        <w:pStyle w:val="P30"/>
        <w:framePr w:w="3921" w:h="607" w:hRule="exact" w:wrap="none" w:vAnchor="page" w:hAnchor="margin" w:x="6800" w:y="14146"/>
        <w:rPr>
          <w:rStyle w:val="C3"/>
          <w:rtl w:val="0"/>
        </w:rPr>
      </w:pPr>
    </w:p>
    <w:p>
      <w:pPr>
        <w:pStyle w:val="P31"/>
        <w:framePr w:w="3839" w:h="480" w:hRule="exact" w:wrap="none" w:vAnchor="page" w:hAnchor="margin" w:x="6856" w:y="14202"/>
        <w:rPr>
          <w:rStyle w:val="C22"/>
          <w:rtl w:val="0"/>
        </w:rPr>
      </w:pPr>
      <w:r>
        <w:rPr>
          <w:rStyle w:val="C22"/>
          <w:rtl w:val="0"/>
        </w:rPr>
        <w:t>Praktické předvedení a ústní ověření</w:t>
      </w:r>
    </w:p>
    <w:p>
      <w:pPr>
        <w:pStyle w:val="P12"/>
        <w:framePr w:w="6710" w:h="607" w:hRule="exact" w:wrap="none" w:vAnchor="page" w:hAnchor="margin" w:x="45" w:y="14753"/>
        <w:rPr>
          <w:rStyle w:val="C3"/>
          <w:rtl w:val="0"/>
        </w:rPr>
      </w:pPr>
    </w:p>
    <w:p>
      <w:pPr>
        <w:pStyle w:val="P13"/>
        <w:framePr w:w="6658" w:h="480" w:hRule="exact" w:wrap="none" w:vAnchor="page" w:hAnchor="margin" w:x="71" w:y="14809"/>
        <w:rPr>
          <w:rStyle w:val="C11"/>
          <w:rtl w:val="0"/>
        </w:rPr>
      </w:pPr>
      <w:r>
        <w:rPr>
          <w:rStyle w:val="C11"/>
          <w:rtl w:val="0"/>
        </w:rPr>
        <w:t>e) Popsat příslušenství přehrad a hrází, včetně systémů uzávěrů a způsobů tlumení kinetické energie</w:t>
      </w:r>
    </w:p>
    <w:p>
      <w:pPr>
        <w:pStyle w:val="P28"/>
        <w:framePr w:w="3921" w:h="607" w:hRule="exact" w:wrap="none" w:vAnchor="page" w:hAnchor="margin" w:x="6800" w:y="14753"/>
        <w:rPr>
          <w:rStyle w:val="C3"/>
          <w:rtl w:val="0"/>
        </w:rPr>
      </w:pPr>
    </w:p>
    <w:p>
      <w:pPr>
        <w:pStyle w:val="P29"/>
        <w:framePr w:w="3839" w:h="480" w:hRule="exact" w:wrap="none" w:vAnchor="page" w:hAnchor="margin" w:x="6856" w:y="14809"/>
        <w:rPr>
          <w:rStyle w:val="C21"/>
          <w:rtl w:val="0"/>
        </w:rPr>
      </w:pPr>
      <w:r>
        <w:rPr>
          <w:rStyle w:val="C21"/>
          <w:rtl w:val="0"/>
        </w:rPr>
        <w:t>Ústní ověření</w:t>
      </w:r>
    </w:p>
    <w:p>
      <w:pPr>
        <w:pStyle w:val="P32"/>
        <w:framePr w:w="10710" w:h="248" w:hRule="exact" w:wrap="none" w:vAnchor="page" w:hAnchor="margin" w:x="28" w:y="154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stavby vodního hospodářství a krajinného inženýrství, 29.10.2026 17:45:50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plavebních komor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jednostupňové a vícestupňové plavební komory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velikost a tvar plavebních komor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možnosti plnění a vyprazdňování plavebních komor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Charakterizovat a navrhnout konstrukční uspořádání konstrukce stěn a dna plavebních komor včetně druhů vrat</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rejdy plavebních komor</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Navrhování jímacích zařízení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funkci vodojemů a jejich umístění vzhledem ke spotřebišti</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Popsat typy vodojemů a metody výpočtu jejich objemu</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Vypočítat objem zadaného vodojemu</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Popsat konstrukci vodojemů</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Ústní ověření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e) Uvést způsob stanovení potřeby pitné vody a druhy jímacích zařízení</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Ústní ověření</w:t>
      </w:r>
    </w:p>
    <w:p>
      <w:pPr>
        <w:pStyle w:val="P32"/>
        <w:framePr w:w="10710" w:h="248" w:hRule="exact" w:wrap="none" w:vAnchor="page" w:hAnchor="margin" w:x="28" w:y="8441"/>
        <w:rPr>
          <w:rStyle w:val="C23"/>
          <w:rtl w:val="0"/>
        </w:rPr>
      </w:pPr>
      <w:r>
        <w:rPr>
          <w:rStyle w:val="C23"/>
          <w:rtl w:val="0"/>
        </w:rPr>
        <w:t>Je třeba splnit všechna kritéria.</w:t>
      </w:r>
    </w:p>
    <w:p>
      <w:pPr>
        <w:pStyle w:val="P23"/>
        <w:framePr w:w="10710" w:h="340" w:hRule="exact" w:wrap="none" w:vAnchor="page" w:hAnchor="margin" w:x="28" w:y="8876"/>
        <w:rPr>
          <w:rStyle w:val="C18"/>
          <w:rtl w:val="0"/>
        </w:rPr>
      </w:pPr>
      <w:r>
        <w:rPr>
          <w:rStyle w:val="C18"/>
          <w:rtl w:val="0"/>
        </w:rPr>
        <w:t>Navrhování čistíren odpadních vod</w:t>
      </w:r>
    </w:p>
    <w:p>
      <w:pPr>
        <w:pStyle w:val="P24"/>
        <w:framePr w:w="6713" w:h="376" w:hRule="exact" w:wrap="none" w:vAnchor="page" w:hAnchor="margin" w:x="45" w:y="9316"/>
        <w:rPr>
          <w:rStyle w:val="C3"/>
          <w:rtl w:val="0"/>
        </w:rPr>
      </w:pPr>
    </w:p>
    <w:p>
      <w:pPr>
        <w:pStyle w:val="P25"/>
        <w:framePr w:w="6661" w:h="249" w:hRule="exact" w:wrap="none" w:vAnchor="page" w:hAnchor="margin" w:x="71" w:y="9387"/>
        <w:rPr>
          <w:rStyle w:val="C19"/>
          <w:rtl w:val="0"/>
        </w:rPr>
      </w:pPr>
      <w:r>
        <w:rPr>
          <w:rStyle w:val="C19"/>
          <w:rtl w:val="0"/>
        </w:rPr>
        <w:t>Kritéria hodnocení</w:t>
      </w:r>
    </w:p>
    <w:p>
      <w:pPr>
        <w:pStyle w:val="P26"/>
        <w:framePr w:w="3918" w:h="376" w:hRule="exact" w:wrap="none" w:vAnchor="page" w:hAnchor="margin" w:x="6803" w:y="9316"/>
        <w:rPr>
          <w:rStyle w:val="C3"/>
          <w:rtl w:val="0"/>
        </w:rPr>
      </w:pPr>
    </w:p>
    <w:p>
      <w:pPr>
        <w:pStyle w:val="P27"/>
        <w:framePr w:w="3836" w:h="249" w:hRule="exact" w:wrap="none" w:vAnchor="page" w:hAnchor="margin" w:x="6859" w:y="9387"/>
        <w:rPr>
          <w:rStyle w:val="C20"/>
          <w:rtl w:val="0"/>
        </w:rPr>
      </w:pPr>
      <w:r>
        <w:rPr>
          <w:rStyle w:val="C20"/>
          <w:rtl w:val="0"/>
        </w:rPr>
        <w:t>Způsoby ověření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a) Popsat parametry návrhu čistíren odpadních vod a vysvětlit stupně čištění</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Ústní ověření</w:t>
      </w:r>
    </w:p>
    <w:p>
      <w:pPr>
        <w:pStyle w:val="P16"/>
        <w:framePr w:w="6710" w:h="376" w:hRule="exact" w:wrap="none" w:vAnchor="page" w:hAnchor="margin" w:x="45" w:y="10068"/>
        <w:rPr>
          <w:rStyle w:val="C3"/>
          <w:rtl w:val="0"/>
        </w:rPr>
      </w:pPr>
    </w:p>
    <w:p>
      <w:pPr>
        <w:pStyle w:val="P17"/>
        <w:framePr w:w="6658" w:h="249" w:hRule="exact" w:wrap="none" w:vAnchor="page" w:hAnchor="margin" w:x="71" w:y="10124"/>
        <w:rPr>
          <w:rStyle w:val="C13"/>
          <w:rtl w:val="0"/>
        </w:rPr>
      </w:pPr>
      <w:r>
        <w:rPr>
          <w:rStyle w:val="C13"/>
          <w:rtl w:val="0"/>
        </w:rPr>
        <w:t>b) Popsat funkci kalového hospodářství</w:t>
      </w:r>
    </w:p>
    <w:p>
      <w:pPr>
        <w:pStyle w:val="P30"/>
        <w:framePr w:w="3921" w:h="376" w:hRule="exact" w:wrap="none" w:vAnchor="page" w:hAnchor="margin" w:x="6800" w:y="10068"/>
        <w:rPr>
          <w:rStyle w:val="C3"/>
          <w:rtl w:val="0"/>
        </w:rPr>
      </w:pPr>
    </w:p>
    <w:p>
      <w:pPr>
        <w:pStyle w:val="P31"/>
        <w:framePr w:w="3839" w:h="249" w:hRule="exact" w:wrap="none" w:vAnchor="page" w:hAnchor="margin" w:x="6856" w:y="10124"/>
        <w:rPr>
          <w:rStyle w:val="C22"/>
          <w:rtl w:val="0"/>
        </w:rPr>
      </w:pPr>
      <w:r>
        <w:rPr>
          <w:rStyle w:val="C22"/>
          <w:rtl w:val="0"/>
        </w:rPr>
        <w:t>Ústní ověření</w:t>
      </w:r>
    </w:p>
    <w:p>
      <w:pPr>
        <w:pStyle w:val="P12"/>
        <w:framePr w:w="6710" w:h="607" w:hRule="exact" w:wrap="none" w:vAnchor="page" w:hAnchor="margin" w:x="45" w:y="10444"/>
        <w:rPr>
          <w:rStyle w:val="C3"/>
          <w:rtl w:val="0"/>
        </w:rPr>
      </w:pPr>
    </w:p>
    <w:p>
      <w:pPr>
        <w:pStyle w:val="P13"/>
        <w:framePr w:w="6658" w:h="480" w:hRule="exact" w:wrap="none" w:vAnchor="page" w:hAnchor="margin" w:x="71" w:y="10500"/>
        <w:rPr>
          <w:rStyle w:val="C11"/>
          <w:rtl w:val="0"/>
        </w:rPr>
      </w:pPr>
      <w:r>
        <w:rPr>
          <w:rStyle w:val="C11"/>
          <w:rtl w:val="0"/>
        </w:rPr>
        <w:t>c) Popsat technologie čištění a technologická zařízení čistíren odpadních vod</w:t>
      </w:r>
    </w:p>
    <w:p>
      <w:pPr>
        <w:pStyle w:val="P28"/>
        <w:framePr w:w="3921" w:h="607" w:hRule="exact" w:wrap="none" w:vAnchor="page" w:hAnchor="margin" w:x="6800" w:y="10444"/>
        <w:rPr>
          <w:rStyle w:val="C3"/>
          <w:rtl w:val="0"/>
        </w:rPr>
      </w:pPr>
    </w:p>
    <w:p>
      <w:pPr>
        <w:pStyle w:val="P29"/>
        <w:framePr w:w="3839" w:h="480" w:hRule="exact" w:wrap="none" w:vAnchor="page" w:hAnchor="margin" w:x="6856" w:y="10500"/>
        <w:rPr>
          <w:rStyle w:val="C21"/>
          <w:rtl w:val="0"/>
        </w:rPr>
      </w:pPr>
      <w:r>
        <w:rPr>
          <w:rStyle w:val="C21"/>
          <w:rtl w:val="0"/>
        </w:rPr>
        <w:t>Ústní ověření</w:t>
      </w:r>
    </w:p>
    <w:p>
      <w:pPr>
        <w:pStyle w:val="P16"/>
        <w:framePr w:w="6710" w:h="607" w:hRule="exact" w:wrap="none" w:vAnchor="page" w:hAnchor="margin" w:x="45" w:y="11051"/>
        <w:rPr>
          <w:rStyle w:val="C3"/>
          <w:rtl w:val="0"/>
        </w:rPr>
      </w:pPr>
    </w:p>
    <w:p>
      <w:pPr>
        <w:pStyle w:val="P17"/>
        <w:framePr w:w="6658" w:h="480" w:hRule="exact" w:wrap="none" w:vAnchor="page" w:hAnchor="margin" w:x="71" w:y="11107"/>
        <w:rPr>
          <w:rStyle w:val="C13"/>
          <w:rtl w:val="0"/>
        </w:rPr>
      </w:pPr>
      <w:r>
        <w:rPr>
          <w:rStyle w:val="C13"/>
          <w:rtl w:val="0"/>
        </w:rPr>
        <w:t>d) Navrhnout čistírnu odpadních vod podle zadaných parametrů a návrh zdůvodnit</w:t>
      </w:r>
    </w:p>
    <w:p>
      <w:pPr>
        <w:pStyle w:val="P30"/>
        <w:framePr w:w="3921" w:h="607" w:hRule="exact" w:wrap="none" w:vAnchor="page" w:hAnchor="margin" w:x="6800" w:y="11051"/>
        <w:rPr>
          <w:rStyle w:val="C3"/>
          <w:rtl w:val="0"/>
        </w:rPr>
      </w:pPr>
    </w:p>
    <w:p>
      <w:pPr>
        <w:pStyle w:val="P31"/>
        <w:framePr w:w="3839" w:h="480" w:hRule="exact" w:wrap="none" w:vAnchor="page" w:hAnchor="margin" w:x="6856" w:y="11107"/>
        <w:rPr>
          <w:rStyle w:val="C22"/>
          <w:rtl w:val="0"/>
        </w:rPr>
      </w:pPr>
      <w:r>
        <w:rPr>
          <w:rStyle w:val="C22"/>
          <w:rtl w:val="0"/>
        </w:rPr>
        <w:t>Praktické předvedení a ústní ověření</w:t>
      </w:r>
    </w:p>
    <w:p>
      <w:pPr>
        <w:pStyle w:val="P32"/>
        <w:framePr w:w="10710" w:h="248" w:hRule="exact" w:wrap="none" w:vAnchor="page" w:hAnchor="margin" w:x="28" w:y="117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stavby vodního hospodářství a krajinného inženýrství, 29.10.2026 17:45:50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právních předpisech pro výkon podnikatelské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výkon vybraných činností ve výstavbě podle autorizačního zákona a stavebního zákona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požadavky na vedení technické a provozní dokumentace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požadavky na vedení stavebního deníku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zápis do stavebního deníku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Vysvětlit úlohu koordinátora bezpečnosti práce na staveništi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Uvést zákonné požadavky na uzavírané smlouvy o dílo a vyřizování reklamací</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zásady vedení zaměstnanců a způsoby jejich odměňování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Uvést činnosti technického dozoru stavebníka</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Ústní ověření</w:t>
      </w:r>
    </w:p>
    <w:p>
      <w:pPr>
        <w:pStyle w:val="P32"/>
        <w:framePr w:w="10710" w:h="248" w:hRule="exact" w:wrap="none" w:vAnchor="page" w:hAnchor="margin" w:x="28" w:y="65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stavby vodního hospodářství a krajinného inženýrství, 29.10.2026 17:45:50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provedení zkoušek projektové dokumentace staveb nebo potřebné podklady pro její zpracování v tištěné podobě, na kterých budou ověřována kritéria hodnocení </w:t>
      </w:r>
      <w:r>
        <w:rPr>
          <w:rFonts w:ascii="Arial" w:cs="Arial" w:hAnsi="Arial" w:eastAsia="Arial"/>
          <w:b w:val="1"/>
          <w:i w:val="0"/>
          <w:caps w:val="0"/>
          <w:strike w:val="0"/>
          <w:noProof w:val="0"/>
          <w:vanish w:val="0"/>
          <w:color w:val="auto"/>
          <w:sz w:val="20"/>
          <w:u w:val="none"/>
          <w:shd w:val="clear" w:color="auto" w:fill="auto"/>
          <w:vertAlign w:val="baseline"/>
          <w:lang/>
        </w:rPr>
        <w:t>"Praktické předvedení a 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podklady k odborným kompetencím:</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Čtení ve výkresech a zpracování projektové dokumentace, kritéria a) a f), (minimálně 5 úkolů pro každé kritérium)</w:t>
      </w:r>
    </w:p>
    <w:p>
      <w:pPr>
        <w:keepNext w:val="0"/>
        <w:keepLines w:val="1"/>
        <w:framePr w:w="10766" w:h="12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Využívání informačních a komunikačních technologií, kritéria a) a b), (minimálně 5 úkolů pro každé kritérium)</w:t>
      </w:r>
    </w:p>
    <w:p>
      <w:pPr>
        <w:keepNext w:val="0"/>
        <w:keepLines w:val="1"/>
        <w:framePr w:w="10766" w:h="12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konstrukcí a konstrukčních částí staveb vodního hospodářství, kritéria b), c), d), f) a g), (minimum 5 úkolů pro každé kritérium)</w:t>
      </w:r>
    </w:p>
    <w:p>
      <w:pPr>
        <w:keepNext w:val="0"/>
        <w:keepLines w:val="1"/>
        <w:framePr w:w="10766" w:h="12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Orientace ve využití vodní energie a navrhování hydrotechnických staveb, kritérium e), (minimálně 5 úkolů) </w:t>
      </w:r>
    </w:p>
    <w:p>
      <w:pPr>
        <w:keepNext w:val="0"/>
        <w:keepLines w:val="1"/>
        <w:framePr w:w="10766" w:h="12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a zásady provádění terénních úprav, zemních prací a zakládání staveb, kritéria c) a d), (minimálně 5 úkolů pro každé kritérium)</w:t>
      </w:r>
    </w:p>
    <w:p>
      <w:pPr>
        <w:keepNext w:val="0"/>
        <w:keepLines w:val="1"/>
        <w:framePr w:w="10766" w:h="12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a zásady provádění protipovodňových opatření, ochranných hrází, kritéria c) a d), (minimálně 5 úkolů pro každé kritérium)</w:t>
      </w:r>
    </w:p>
    <w:p>
      <w:pPr>
        <w:keepNext w:val="0"/>
        <w:keepLines w:val="1"/>
        <w:framePr w:w="10766" w:h="12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a zásady provádění vodovodních sítí, kritérium f), (minimálně 5 úkolů)</w:t>
      </w:r>
    </w:p>
    <w:p>
      <w:pPr>
        <w:keepNext w:val="0"/>
        <w:keepLines w:val="1"/>
        <w:framePr w:w="10766" w:h="12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a zásady provádění kanalizačních sítí, kritérium f), (minimálně 5 úkolů)</w:t>
      </w:r>
    </w:p>
    <w:p>
      <w:pPr>
        <w:keepNext w:val="0"/>
        <w:keepLines w:val="1"/>
        <w:framePr w:w="10766" w:h="12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a zásady provádění melioračních staveb, kritéria g), h), (minimálně 5 úkolů pro každé kritérium)</w:t>
      </w:r>
    </w:p>
    <w:p>
      <w:pPr>
        <w:keepNext w:val="0"/>
        <w:keepLines w:val="1"/>
        <w:framePr w:w="10766" w:h="12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a zásady provádění staveb jezů a ochranných hrází, kritérium e), (minimálně 5 úkolů)</w:t>
      </w:r>
    </w:p>
    <w:p>
      <w:pPr>
        <w:keepNext w:val="0"/>
        <w:keepLines w:val="1"/>
        <w:framePr w:w="10766" w:h="12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a zásady provádění staveb a zařízení pro nakládání s odpady, kritéria h) a i), (minimálně 5 úkolů pro každé kritérium)</w:t>
      </w:r>
    </w:p>
    <w:p>
      <w:pPr>
        <w:keepNext w:val="0"/>
        <w:keepLines w:val="1"/>
        <w:framePr w:w="10766" w:h="12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a zásady provádění staveb přehrad, kritérium d), (minimálně 5 úkolů)</w:t>
      </w:r>
    </w:p>
    <w:p>
      <w:pPr>
        <w:keepNext w:val="0"/>
        <w:keepLines w:val="1"/>
        <w:framePr w:w="10766" w:h="12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a zásady provádění plavebních komor, kritérium d), (minimálně 5 úkolů)</w:t>
      </w:r>
    </w:p>
    <w:p>
      <w:pPr>
        <w:keepNext w:val="0"/>
        <w:keepLines w:val="1"/>
        <w:framePr w:w="10766" w:h="12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Navrhování jímacích zařízení, kritérium c), (minimálně 5 úkolů) </w:t>
      </w:r>
    </w:p>
    <w:p>
      <w:pPr>
        <w:keepNext w:val="0"/>
        <w:keepLines w:val="1"/>
        <w:framePr w:w="10766" w:h="12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čistíren odpadních vod, kritérium d), (minimálně 5 úkolů)</w:t>
      </w:r>
    </w:p>
    <w:p>
      <w:pPr>
        <w:keepNext w:val="0"/>
        <w:keepLines w:val="1"/>
        <w:framePr w:w="10766" w:h="12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právních předpisech pro výkon podnikatelské činnosti, kritérium d), (minimálně 5 úkolů)</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jedno zadání vylosuje.</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podle hodnoticího standardu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Technik pro stavby vodního hospodářství a krajinného inženýrství </w:t>
      </w:r>
      <w:r>
        <w:rPr>
          <w:rFonts w:ascii="Arial" w:cs="Arial" w:hAnsi="Arial" w:eastAsia="Arial"/>
          <w:b w:val="1"/>
          <w:i w:val="0"/>
          <w:caps w:val="0"/>
          <w:strike w:val="0"/>
          <w:noProof w:val="0"/>
          <w:vanish w:val="0"/>
          <w:color w:val="auto"/>
          <w:sz w:val="20"/>
          <w:u w:val="none"/>
          <w:shd w:val="clear" w:color="auto" w:fill="auto"/>
          <w:vertAlign w:val="baseline"/>
          <w:lang/>
        </w:rPr>
        <w:t xml:space="preserve">nevede k autorizaci </w:t>
      </w:r>
      <w:r>
        <w:rPr>
          <w:rFonts w:ascii="Arial" w:cs="Arial" w:hAnsi="Arial" w:eastAsia="Arial"/>
          <w:b w:val="0"/>
          <w:i w:val="0"/>
          <w:caps w:val="0"/>
          <w:strike w:val="0"/>
          <w:noProof w:val="0"/>
          <w:vanish w:val="0"/>
          <w:color w:val="auto"/>
          <w:sz w:val="20"/>
          <w:u w:val="none"/>
          <w:shd w:val="clear" w:color="auto" w:fill="auto"/>
          <w:vertAlign w:val="baseline"/>
          <w:lang/>
        </w:rPr>
        <w:t>ve smyslu zákona č. 360/1992 Sb., o výkonu povolání autorizovaných architektů a o výkonu povolání autorizovaných inženýrů a techniků činných ve výstavbě, ve znění pozdějších předpisů (dále autorizace ČKAIT).</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 hodnoticího standardu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Technik pro stavby vodního hospodářství a krajinného inženýrství </w:t>
      </w:r>
      <w:r>
        <w:rPr>
          <w:rFonts w:ascii="Arial" w:cs="Arial" w:hAnsi="Arial" w:eastAsia="Arial"/>
          <w:b w:val="0"/>
          <w:i w:val="0"/>
          <w:caps w:val="0"/>
          <w:strike w:val="0"/>
          <w:noProof w:val="0"/>
          <w:vanish w:val="0"/>
          <w:color w:val="auto"/>
          <w:sz w:val="20"/>
          <w:u w:val="none"/>
          <w:shd w:val="clear" w:color="auto" w:fill="auto"/>
          <w:vertAlign w:val="baseline"/>
          <w:lang/>
        </w:rPr>
        <w:t>byly rovněž začleněny požadavky, které ČKAIT vyžaduje pro rozdílovou zkoušku podle § 8 odst. 7 písm. a) autorizačního zákona http://www.ckait.cz/</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textu hodnoticího standardu je nutno rozlišovat mezi autorizací udělovanou ČKAIT pro výkon vybraných činností ve výstavbě a autorizací jako oprávněním konat zkoušky uchazečů o získání profesní kvalifikace podle tohoto hodnoticího standardu na základě pověření vydaného autorizujícím orgánem.</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stavby vodního hospodářství a krajinného inženýrství, 29.10.2026 17:45:50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31"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5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8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 zaměření vodohospodářské stavby + alespoň 5 let odborné praxe v projektování vodohospodářských staveb nebo v oblasti stavební výroby nebo ve funkci učitele praktického vyučování v oblasti stavební výroby.</w:t>
      </w:r>
    </w:p>
    <w:p>
      <w:pPr>
        <w:keepNext w:val="0"/>
        <w:keepLines w:val="1"/>
        <w:framePr w:w="10766" w:h="758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krajinného inženýrství a alespoň 5 let odborné praxe v projektování vodohospodářských staveb nebo v oblasti stavební výroby nebo ve funkci učitele praktického vyučování v oblasti stavební výroby.</w:t>
      </w:r>
    </w:p>
    <w:p>
      <w:pPr>
        <w:keepNext w:val="0"/>
        <w:keepLines w:val="1"/>
        <w:framePr w:w="10766" w:h="758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vodní hospodářství a krajinné inženýrství a alespoň 5 let odborné praxe v projektování vodohospodářských staveb nebo v oblasti stavební výroby nebo ve funkci učitele odborných předmětů se zaměřením na vodní hospodářství a krajinné inženýrství.</w:t>
      </w:r>
    </w:p>
    <w:p>
      <w:pPr>
        <w:keepNext w:val="0"/>
        <w:keepLines w:val="0"/>
        <w:framePr w:w="10766" w:h="75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75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pro stavby vodního hospodářství a krajinného inženýrství, 29.10.2026 17:45:50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6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vhodné prostory pro realizaci zkoušky (učebna) </w:t>
      </w:r>
    </w:p>
    <w:p>
      <w:pPr>
        <w:keepNext w:val="0"/>
        <w:keepLines w:val="1"/>
        <w:framePr w:w="10766" w:h="76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(dálkový nebo materiály v tištěné podobě) k věcně dotčeným zákonům, vyhláškám, předpisům a normám z oblasti TZB – zákon o územním plánování a stavebním řádu (stavební zákon) a navazující vyhlášky, zejména o dokumentaci staveb, stavebním řádu, technických požadavcích na stavby, technických požadavcích zajišťujících bezbariérové užívání staveb; zákon o výkonu povolání autorizovaných architektů a o výkonu povolání autorizovaných inženýrů a techniků činných ve výstavbě (autorizační zákon); zákon o živnostenském podnikání (živnostenský zákon); zákon o veřejných zakázkách; zákon o technických požadavcích na výrobky; zákon o požární ochraně; zákon o státní památkové péči; zákon o ochraně přírody a krajiny; zákon o ochraně zemědělského půdního fondu; zákon o katastru nemovitostí; zákon o ochraně veřejného zdraví; zákon o hospodaření energií; zákon o posuzování vlivu na životní prostředí; zákon o odpadech; zákon o vodách; zákon o požadavcích na vodní díla; zákon o vodovodech a kanalizacích; zákon, kterým se upravují další požadavky bezpečnosti a ochrany zdraví při práci, nařízení vlády o bližších minimálních požadavcích na ochranu zdraví při práci na staveništích; občanský zákoník; zákoník práce ve znění pozdějších předpisů </w:t>
      </w:r>
    </w:p>
    <w:p>
      <w:pPr>
        <w:keepNext w:val="0"/>
        <w:keepLines w:val="1"/>
        <w:framePr w:w="10766" w:h="76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stavební deník </w:t>
      </w:r>
    </w:p>
    <w:p>
      <w:pPr>
        <w:keepNext w:val="0"/>
        <w:keepLines w:val="1"/>
        <w:framePr w:w="10766" w:h="76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1"/>
        <w:framePr w:w="10766" w:h="76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kancelářské potřeby </w:t>
      </w:r>
    </w:p>
    <w:p>
      <w:pPr>
        <w:keepNext w:val="0"/>
        <w:keepLines w:val="1"/>
        <w:framePr w:w="10766" w:h="76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76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(program AUTO CAD)</w:t>
      </w:r>
    </w:p>
    <w:p>
      <w:pPr>
        <w:keepNext w:val="0"/>
        <w:keepLines w:val="1"/>
        <w:framePr w:w="10766" w:h="76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normy, uživatelské příručky, technické listy)</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0386"/>
        <w:rPr>
          <w:rStyle w:val="C3"/>
          <w:rtl w:val="0"/>
        </w:rPr>
      </w:pPr>
    </w:p>
    <w:p>
      <w:pPr>
        <w:pStyle w:val="P35"/>
        <w:framePr w:w="10710" w:h="340" w:hRule="exact" w:wrap="none" w:vAnchor="page" w:hAnchor="margin" w:x="28" w:y="10386"/>
        <w:rPr>
          <w:rStyle w:val="C25"/>
          <w:rtl w:val="0"/>
        </w:rPr>
      </w:pPr>
      <w:r>
        <w:rPr>
          <w:rStyle w:val="C25"/>
          <w:rtl w:val="0"/>
        </w:rPr>
        <w:t>Doba přípravy na zkoušku</w:t>
      </w:r>
    </w:p>
    <w:p>
      <w:pPr>
        <w:keepNext w:val="0"/>
        <w:keepLines w:val="0"/>
        <w:framePr w:w="10766" w:h="1041"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keepNext w:val="0"/>
        <w:keepLines w:val="0"/>
        <w:framePr w:w="10766" w:h="1041"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994"/>
        <w:rPr>
          <w:rStyle w:val="C3"/>
          <w:rtl w:val="0"/>
        </w:rPr>
      </w:pPr>
    </w:p>
    <w:p>
      <w:pPr>
        <w:pStyle w:val="P35"/>
        <w:framePr w:w="10710" w:h="340" w:hRule="exact" w:wrap="none" w:vAnchor="page" w:hAnchor="margin" w:x="28" w:y="11994"/>
        <w:rPr>
          <w:rStyle w:val="C25"/>
          <w:rtl w:val="0"/>
        </w:rPr>
      </w:pPr>
      <w:r>
        <w:rPr>
          <w:rStyle w:val="C25"/>
          <w:rtl w:val="0"/>
        </w:rPr>
        <w:t>Doba pro vykonání zkoušky</w:t>
      </w:r>
    </w:p>
    <w:p>
      <w:pPr>
        <w:keepNext w:val="0"/>
        <w:keepLines w:val="0"/>
        <w:framePr w:w="10766" w:h="806" w:hRule="exact" w:wrap="none" w:vAnchor="page" w:hAnchor="margin" w:x="0" w:y="12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stavby vodního hospodářství a krajinného inženýrství, 29.10.2026 17:45:50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 (ČKAIT)</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FAST v Brně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w:t>
      </w:r>
    </w:p>
    <w:p>
      <w:pPr>
        <w:pStyle w:val="P21"/>
        <w:framePr w:w="7654" w:h="331" w:hRule="exact" w:wrap="none" w:vAnchor="page" w:hAnchor="margin" w:x="28" w:y="15940"/>
        <w:rPr>
          <w:rStyle w:val="C16"/>
          <w:rtl w:val="0"/>
        </w:rPr>
      </w:pPr>
      <w:r>
        <w:rPr>
          <w:rStyle w:val="C16"/>
          <w:rtl w:val="0"/>
        </w:rPr>
        <w:t>Technik pro stavby vodního hospodářství a krajinného inženýrství, 29.10.2026 17:45:50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9FA82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5EBD57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78D442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