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61809A" Type="http://schemas.openxmlformats.org/officeDocument/2006/relationships/officeDocument" Target="/word/document.xml" /><Relationship Id="coreR1761809A" Type="http://schemas.openxmlformats.org/package/2006/relationships/metadata/core-properties" Target="/docProps/core.xml" /><Relationship Id="customR176180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dopravní stavby (kód: 36-132-M)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dopravních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dálnic, silnic a místních komunikací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a zemních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pozemních komunikací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vozovek a chodníků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Projektování křižovatek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bezpečnostních zařízení a jiných opatření silnic a dálnic, způsoby odvodňování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železnic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Projektování železničních drah a tramvajových tratí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železničního spodku a železničního svršku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právních předpisech pro výkon podnikatelské činnosti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dopravní stavby, 29.10.2026 1:42:08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základní požadavky na projektování dopravních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Využívání informačních a komunikačních technologií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Získat informace z otevřených zdrojů a internetu 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Posoudit věrohodnost různých informačních zdrojů</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Navrhování konstrukcí a konstrukčních částí dopravních staveb</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reakce a vnitřní síly staticky určitých prutových rovinných konstrukcí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Navrhnout a posoudit průřez železobetonového nosníku</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využití statických tabulek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Orientovat se v novinkách na materiálovém a technologickém trhu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Navrhnout zařízení staveniště pro jednoduchou dopravní stavbu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a 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 xml:space="preserve">f) Zpracovat časový harmonogram výstavby  a plán nasazení stavebních strojů</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32"/>
        <w:framePr w:w="10710" w:h="248" w:hRule="exact" w:wrap="none" w:vAnchor="page" w:hAnchor="margin" w:x="28" w:y="12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29.10.2026 1:42:08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dálnic, silnic a místních komunikací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postupy předprojektové přípravy výstavby dopravních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rozdělení silnic a dálnic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postup projektování silnic a dálnic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nad technickou dokumentací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vysvětlit postup projektování místních komunikací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nad technickou dokumentací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zadaný úsek silnice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vysvětlit postup projektování křižovatek</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 nad technickou dokumentací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a vysvětlit postup projektování okružních křižovatek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výpočet kapacity křižovatek různých typů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a zásady provádění terénních úprav a zemních prací</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rozdělení základových půd</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Uvést metody zpevňování základových půd</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Navrhnout postup provádění výkopových prací a pažení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Navrhnout postup provádění zářezů a násypů</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Popsat požadavky na bezpečnost při provádění zemních prací</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340" w:hRule="exact" w:wrap="none" w:vAnchor="page" w:hAnchor="margin" w:x="28" w:y="9774"/>
        <w:rPr>
          <w:rStyle w:val="C18"/>
          <w:rtl w:val="0"/>
        </w:rPr>
      </w:pPr>
      <w:r>
        <w:rPr>
          <w:rStyle w:val="C18"/>
          <w:rtl w:val="0"/>
        </w:rPr>
        <w:t>Navrhování pozemních komunikací</w:t>
      </w:r>
    </w:p>
    <w:p>
      <w:pPr>
        <w:pStyle w:val="P24"/>
        <w:framePr w:w="6713" w:h="376" w:hRule="exact" w:wrap="none" w:vAnchor="page" w:hAnchor="margin" w:x="45" w:y="10214"/>
        <w:rPr>
          <w:rStyle w:val="C3"/>
          <w:rtl w:val="0"/>
        </w:rPr>
      </w:pPr>
    </w:p>
    <w:p>
      <w:pPr>
        <w:pStyle w:val="P25"/>
        <w:framePr w:w="6661" w:h="249" w:hRule="exact" w:wrap="none" w:vAnchor="page" w:hAnchor="margin" w:x="71" w:y="10285"/>
        <w:rPr>
          <w:rStyle w:val="C19"/>
          <w:rtl w:val="0"/>
        </w:rPr>
      </w:pPr>
      <w:r>
        <w:rPr>
          <w:rStyle w:val="C19"/>
          <w:rtl w:val="0"/>
        </w:rPr>
        <w:t>Kritéria hodnocení</w:t>
      </w:r>
    </w:p>
    <w:p>
      <w:pPr>
        <w:pStyle w:val="P26"/>
        <w:framePr w:w="3918" w:h="376" w:hRule="exact" w:wrap="none" w:vAnchor="page" w:hAnchor="margin" w:x="6803" w:y="10214"/>
        <w:rPr>
          <w:rStyle w:val="C3"/>
          <w:rtl w:val="0"/>
        </w:rPr>
      </w:pPr>
    </w:p>
    <w:p>
      <w:pPr>
        <w:pStyle w:val="P27"/>
        <w:framePr w:w="3836" w:h="249" w:hRule="exact" w:wrap="none" w:vAnchor="page" w:hAnchor="margin" w:x="6859" w:y="10285"/>
        <w:rPr>
          <w:rStyle w:val="C20"/>
          <w:rtl w:val="0"/>
        </w:rPr>
      </w:pPr>
      <w:r>
        <w:rPr>
          <w:rStyle w:val="C20"/>
          <w:rtl w:val="0"/>
        </w:rPr>
        <w:t>Způsoby ověření</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a) Popsat návrh trasy pozemní komunikace</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Ústní ověření</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b) Navrhnout směrový oblouk, včetně přechodnic</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c) Popsat výškové vedení trasy, sklony nivelety, zakružovací oblouky, podélný profil</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Popsat rozhledné vzdálenosti pro předjíždění a zastavení</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Vysvětlit funkci a návrh vzestupnice, klopení v obloucích, rozšíření</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Uvést zásady návrhů podélného profilu, včetně zakružovacích oblouků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29.10.2026 1:42:08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vozovek a chodníků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konstrukce vozovek u silnic, včetně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konstrukce vozovek u dálnic, včetně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konstrukční skladby u chodníků a cyklostezek, způsoby provádění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zadaný úsek chodníku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způsoby provádění vozovek u silnic a dálnic</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Projektování křižovatek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způsob zjišťování intenzity dopravy jako podkladu pro navrhování křižovatek</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stavebně technické požadavky pro navrhování křižovatek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Popsat typy úrovňových křižovatek, včetně navrhování rozhledových trojúhelníků, navrhnout jednoduchou úrovňovou křižovatku podle zadání</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typy mimoúrovňových křižovatek, uvést základní zásady pro jejich navrhování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Uvést základní zásady navrhování křižovatek na dálnicích a rychlostních komunikacích</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Navrhnout způsob odvodňování úrovňových a mimoúrovňových křižovatek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Navrhování bezpečnostních zařízení a jiných opatření silnic a dálnic, způsoby odvodňování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Popsat a vysvětlit návrh a umísťování dopravního značení</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Popsat a vysvětlit návrh a umísťování svodidel a bezpečnostních zařízení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Popsat a vysvětlit návrh protihlukových opatření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Navrhnout způsob odvodnění vozovky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Navrhnout způsob provádění příkopu a rigolu dle zadání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29.10.2026 1:42:08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železnic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vzájemnou vazbu poloměru směrového oblouku, převýšení a rychlosti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návrhové prvky směrového vedení trasy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návrhové prvky výškového vedení trasy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konstrukční a geometrické uspořádání koleje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typy výhybek a jejich rozdělení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provedení železničního přejezdu 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Navrhnout zadaný úsek jednokolejné železniční tratě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Projektování železničních drah a tramvajových tratí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Uvést základní drážní pojmy dle zákona o drahách a Stavebního a technického řádu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a vysvětlit zásady návrhu geometrické polohy koleje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a vysvětlit zásady návrhu železničních stanic</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a vysvětlit zásady návrhu kolejišť ve stanovištích a dopravnách</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a vysvětlit zásady návrhu nástupišť a nástupištních přístřešků</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Navrhnout nástupištní přístřešek dle zadání</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 a 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Popsat geometrické uspořádání tramvajových tratí</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Navrhnout zadaný úsek tramvajové tratě</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552"/>
        <w:rPr>
          <w:rStyle w:val="C23"/>
          <w:rtl w:val="0"/>
        </w:rPr>
      </w:pPr>
      <w:r>
        <w:rPr>
          <w:rStyle w:val="C23"/>
          <w:rtl w:val="0"/>
        </w:rPr>
        <w:t>Je třeba splnit všechna kritéria.</w:t>
      </w:r>
    </w:p>
    <w:p>
      <w:pPr>
        <w:pStyle w:val="P23"/>
        <w:framePr w:w="10710" w:h="340" w:hRule="exact" w:wrap="none" w:vAnchor="page" w:hAnchor="margin" w:x="28" w:y="10988"/>
        <w:rPr>
          <w:rStyle w:val="C18"/>
          <w:rtl w:val="0"/>
        </w:rPr>
      </w:pPr>
      <w:r>
        <w:rPr>
          <w:rStyle w:val="C18"/>
          <w:rtl w:val="0"/>
        </w:rPr>
        <w:t>Navrhování a zásady provádění železničního spodku a železničního svršku</w:t>
      </w:r>
    </w:p>
    <w:p>
      <w:pPr>
        <w:pStyle w:val="P24"/>
        <w:framePr w:w="6713" w:h="376" w:hRule="exact" w:wrap="none" w:vAnchor="page" w:hAnchor="margin" w:x="45" w:y="11427"/>
        <w:rPr>
          <w:rStyle w:val="C3"/>
          <w:rtl w:val="0"/>
        </w:rPr>
      </w:pPr>
    </w:p>
    <w:p>
      <w:pPr>
        <w:pStyle w:val="P25"/>
        <w:framePr w:w="6661" w:h="249" w:hRule="exact" w:wrap="none" w:vAnchor="page" w:hAnchor="margin" w:x="71" w:y="11498"/>
        <w:rPr>
          <w:rStyle w:val="C19"/>
          <w:rtl w:val="0"/>
        </w:rPr>
      </w:pPr>
      <w:r>
        <w:rPr>
          <w:rStyle w:val="C19"/>
          <w:rtl w:val="0"/>
        </w:rPr>
        <w:t>Kritéria hodnocení</w:t>
      </w:r>
    </w:p>
    <w:p>
      <w:pPr>
        <w:pStyle w:val="P26"/>
        <w:framePr w:w="3918" w:h="376" w:hRule="exact" w:wrap="none" w:vAnchor="page" w:hAnchor="margin" w:x="6803" w:y="11427"/>
        <w:rPr>
          <w:rStyle w:val="C3"/>
          <w:rtl w:val="0"/>
        </w:rPr>
      </w:pPr>
    </w:p>
    <w:p>
      <w:pPr>
        <w:pStyle w:val="P27"/>
        <w:framePr w:w="3836" w:h="249" w:hRule="exact" w:wrap="none" w:vAnchor="page" w:hAnchor="margin" w:x="6859" w:y="11498"/>
        <w:rPr>
          <w:rStyle w:val="C20"/>
          <w:rtl w:val="0"/>
        </w:rPr>
      </w:pPr>
      <w:r>
        <w:rPr>
          <w:rStyle w:val="C20"/>
          <w:rtl w:val="0"/>
        </w:rPr>
        <w:t>Způsoby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a) Charakterizovat konstrukční uspořádání železničního spodku</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Charakterizovat konstrukční uspořádání železničního svršku</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Ústní ověření</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c) Předvést práci s předpisem SŽDC - S3 Železniční svršek</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d) Předvést práci s předpisem SŽDC – S4 Železniční spodek</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a ústní ověření</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e) Popsat užití Vzorových listů železničního spodku</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Ústní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f) Navrhnout konstrukční uspořádání železničního svršku podle zadání</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Praktické předvedení a ústní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29.10.2026 1:42:08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29.10.2026 1:42:08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projektové dokumentace staveb nebo potřebné podklady pro její zpracování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Čtení ve výkresech a zpracování projektové dokumentace, kritérium a), (minimálně 10 staveb)</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konstrukcí a konstrukčních částí dopravních staveb, kritérium e), (minimálně 5 zadání)</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dálnic, silnic a místních komunikací, kritéria e) a h),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terénních úprav a zemních prací, kritéria c) a d) ,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pozemních komunikací, kritérium b), (minimálně 5 zadání)</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vozovek a chodníků, kritérium d), (minimálně 5 zadání)</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křižovatek, kritéria c) a f),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bezpečnostních zařízení a jiných opatření silnic a dálnic, způsoby odvodňování, kritéria d) a e),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železnic, kriteria f) a g),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železničních drah a tramvajových tratí, kritéria f) a h,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železničního spodku a svršku, kritéria c), d) a f), (minimálně 5 zadání pro každé kritérium)</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jedno zadání vylosuje.</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Technik pro dopravní stavby nevede k autorizaci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HS profesní kvalifikace Technik pro dopravní stavby byly rovněž začleněny požadavky, které ČKAIT vyžaduje pro rozdílovou zkoušku podle § 8 odst. 7 písm. a) autorizačního zákona http://www.ckait.cz/</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pro dopravní stavby, 29.10.2026 1:42:08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dopravní stavby +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dopravní stavby a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stavby a alespoň 5 let odborné praxe v projektování nebo ve funkci učitele odborných předmětů v oblasti stavební výroby.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hodnotícím standardu této profesní kvalifikace autorizujícím orgánem stanoven..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dopravní stavby, 29.10.2026 1:42:08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(učebna)</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stavebním řádu, technických požadavcích na stavby, technických požadavcích zajišťujících bezbariérové užívání staveb, rozsahu a obsahu projektové dokumentace dopravních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drahách; zákon o pozemních komunikacích; zákon o elektronických komunikacích; zákon o ochraně veřejného zdraví; zákon o posuzování vlivu na životní prostředí; zákon o odpadech; zákon o vodách;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Doba přípravy na zkoušku</w:t>
      </w:r>
    </w:p>
    <w:p>
      <w:pPr>
        <w:keepNext w:val="0"/>
        <w:keepLines w:val="0"/>
        <w:framePr w:w="10766" w:h="806" w:hRule="exact" w:wrap="none" w:vAnchor="page" w:hAnchor="margin" w:x="0" w:y="11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30"/>
        <w:rPr>
          <w:rStyle w:val="C3"/>
          <w:rtl w:val="0"/>
        </w:rPr>
      </w:pPr>
    </w:p>
    <w:p>
      <w:pPr>
        <w:pStyle w:val="P35"/>
        <w:framePr w:w="10710" w:h="340" w:hRule="exact" w:wrap="none" w:vAnchor="page" w:hAnchor="margin" w:x="28" w:y="12230"/>
        <w:rPr>
          <w:rStyle w:val="C25"/>
          <w:rtl w:val="0"/>
        </w:rPr>
      </w:pPr>
      <w:r>
        <w:rPr>
          <w:rStyle w:val="C25"/>
          <w:rtl w:val="0"/>
        </w:rPr>
        <w:t>Doba pro vykonání zkoušky</w:t>
      </w:r>
    </w:p>
    <w:p>
      <w:pPr>
        <w:keepNext w:val="0"/>
        <w:keepLines w:val="0"/>
        <w:framePr w:w="10766" w:h="806" w:hRule="exact" w:wrap="none" w:vAnchor="page" w:hAnchor="margin" w:x="0" w:y="12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w:t>
      </w:r>
    </w:p>
    <w:p>
      <w:pPr>
        <w:pStyle w:val="P21"/>
        <w:framePr w:w="7654" w:h="331" w:hRule="exact" w:wrap="none" w:vAnchor="page" w:hAnchor="margin" w:x="28" w:y="15940"/>
        <w:rPr>
          <w:rStyle w:val="C16"/>
          <w:rtl w:val="0"/>
        </w:rPr>
      </w:pPr>
      <w:r>
        <w:rPr>
          <w:rStyle w:val="C16"/>
          <w:rtl w:val="0"/>
        </w:rPr>
        <w:t>Technik pro dopravní stavby, 29.10.2026 1:42:08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dopravní stavby, 29.10.2026 1:42:08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47321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2ECC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8889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