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E17E68" Type="http://schemas.openxmlformats.org/officeDocument/2006/relationships/officeDocument" Target="/word/document.xml" /><Relationship Id="coreR78E17E68" Type="http://schemas.openxmlformats.org/package/2006/relationships/metadata/core-properties" Target="/docProps/core.xml" /><Relationship Id="customR78E17E6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 skla kulič (kód: 28-077-H)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broušení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a posuzování vzhledu a povrchu broušeného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Broušení výrobků ze skla kuličským výbrusem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Chemické leštění broušeného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Seřizování, ošetřování, údržba a obsluha strojů, nástrojů a pomůcek pro broušení skla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14.10.2015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kulič, 28.9.2026 20:13:25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http://katalog.nsp.cz/karta_p.aspx?id_jp=77&amp;kod_sm1=35).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e.61.A.2004 Chemické leštění broušeného skla se kritéria ověřují pouze ústně, uchazeč musí prokázat teoretickou znalost: a) Zásad bezpečnosti a ochrany zdraví při chemickém leštění, b) Vybavení pracoviště a ochranných pomůcek, c) Pracovní postup a princip chemického leštění, d) Způsob likvidace odpadních produktů používaných při chemickém leštění. 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nebude pracovní operaci chemické leštění prakticky předvádět, neboť je pro tuto pracovní operaci vyžadováno specializované pracoviště zaručující bezpečnost a ochranu zdraví při práci se silnými kyselinami.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odvoz skleněných polotovarů na specializované pracoviště k chemickému leštění skla (včetně obsluhy), vyžaduje-li to technologický postup.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kulič, 28.9.2026 20:13:25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 – Bohemia, a. s., Poděbrady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Egermann, s. r. o., Nový Bor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s., Karlovy Vary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TGK – technika, sklo a umění,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a Střední odborná škola, Nový Bor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kulič, 28.9.2026 20:13:25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