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B88CC" Type="http://schemas.openxmlformats.org/officeDocument/2006/relationships/officeDocument" Target="/word/document.xml" /><Relationship Id="coreR377B88CC" Type="http://schemas.openxmlformats.org/package/2006/relationships/metadata/core-properties" Target="/docProps/core.xml" /><Relationship Id="customR377B88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27.10.2026 1:33:03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letadlové agregáty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Letecký mechanik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27.10.2026 1:33:04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