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47E5DE" Type="http://schemas.openxmlformats.org/officeDocument/2006/relationships/officeDocument" Target="/word/document.xml" /><Relationship Id="coreR4C47E5DE" Type="http://schemas.openxmlformats.org/package/2006/relationships/metadata/core-properties" Target="/docProps/core.xml" /><Relationship Id="customR4C47E5D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Ruční vyšívačka (kód: 82-032-H)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Ruční vyšívačka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ruční výšivce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ručních výšivek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ruční výšivky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ruční výšivky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ručních výšivek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ruční výšivce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3 vzorků předložených látek a 3 vzorků předložených vyšívacích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pět druhů ozdobných stehů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Určit a charakterizovat pět vyšívačských technik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postupu práce, způsobu zpracování, pomůcek a materiálů pro zhotovení ručních výšivek</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Vytvořit výtvarný návrh výšivky pro interiér, oděv nebo oděvní doplněk s použitím alespoň tří vyšívačských technik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Popsat způsob využití navržené výšivky</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Ústní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Vybrat materiály a barevnost v návaznosti na výtvarný návrh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ověření</w:t>
      </w:r>
    </w:p>
    <w:p>
      <w:pPr>
        <w:pStyle w:val="P16"/>
        <w:framePr w:w="6710" w:h="607" w:hRule="exact" w:wrap="none" w:vAnchor="page" w:hAnchor="margin" w:x="45" w:y="7610"/>
        <w:rPr>
          <w:rStyle w:val="C3"/>
          <w:rtl w:val="0"/>
        </w:rPr>
      </w:pPr>
    </w:p>
    <w:p>
      <w:pPr>
        <w:pStyle w:val="P17"/>
        <w:framePr w:w="6658" w:h="480" w:hRule="exact" w:wrap="none" w:vAnchor="page" w:hAnchor="margin" w:x="71" w:y="7666"/>
        <w:rPr>
          <w:rStyle w:val="C13"/>
          <w:rtl w:val="0"/>
        </w:rPr>
      </w:pPr>
      <w:r>
        <w:rPr>
          <w:rStyle w:val="C13"/>
          <w:rtl w:val="0"/>
        </w:rPr>
        <w:t>d) Vypracovat technický výkres výšivky s použitím alespoň tří vyšívačských technik v poměru 1:1, max. velikosti formátu A4</w:t>
      </w:r>
    </w:p>
    <w:p>
      <w:pPr>
        <w:pStyle w:val="P30"/>
        <w:framePr w:w="3921" w:h="607" w:hRule="exact" w:wrap="none" w:vAnchor="page" w:hAnchor="margin" w:x="6800" w:y="7610"/>
        <w:rPr>
          <w:rStyle w:val="C3"/>
          <w:rtl w:val="0"/>
        </w:rPr>
      </w:pPr>
    </w:p>
    <w:p>
      <w:pPr>
        <w:pStyle w:val="P31"/>
        <w:framePr w:w="3839" w:h="480" w:hRule="exact" w:wrap="none" w:vAnchor="page" w:hAnchor="margin" w:x="6856" w:y="7666"/>
        <w:rPr>
          <w:rStyle w:val="C22"/>
          <w:rtl w:val="0"/>
        </w:rPr>
      </w:pPr>
      <w:r>
        <w:rPr>
          <w:rStyle w:val="C22"/>
          <w:rtl w:val="0"/>
        </w:rPr>
        <w:t>Praktické předvedení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Připravit pomůcky a nástroje pro zhotovení výšivky dle technického výkresu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Zhotovení ruční výšivky</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Připravit tkaninu pro výšivku</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Zhotovit výšivku podle výtvarného návrhu a technického výkresu</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Dokončení ruční výšivky</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376" w:hRule="exact" w:wrap="none" w:vAnchor="page" w:hAnchor="margin" w:x="45" w:y="12306"/>
        <w:rPr>
          <w:rStyle w:val="C3"/>
          <w:rtl w:val="0"/>
        </w:rPr>
      </w:pPr>
    </w:p>
    <w:p>
      <w:pPr>
        <w:pStyle w:val="P13"/>
        <w:framePr w:w="6658" w:h="249" w:hRule="exact" w:wrap="none" w:vAnchor="page" w:hAnchor="margin" w:x="71" w:y="12362"/>
        <w:rPr>
          <w:rStyle w:val="C11"/>
          <w:rtl w:val="0"/>
        </w:rPr>
      </w:pPr>
      <w:r>
        <w:rPr>
          <w:rStyle w:val="C11"/>
          <w:rtl w:val="0"/>
        </w:rPr>
        <w:t>a) Začistit hotovou výšivku</w:t>
      </w:r>
    </w:p>
    <w:p>
      <w:pPr>
        <w:pStyle w:val="P28"/>
        <w:framePr w:w="3921" w:h="376" w:hRule="exact" w:wrap="none" w:vAnchor="page" w:hAnchor="margin" w:x="6800" w:y="12306"/>
        <w:rPr>
          <w:rStyle w:val="C3"/>
          <w:rtl w:val="0"/>
        </w:rPr>
      </w:pPr>
    </w:p>
    <w:p>
      <w:pPr>
        <w:pStyle w:val="P29"/>
        <w:framePr w:w="3839" w:h="249" w:hRule="exact" w:wrap="none" w:vAnchor="page" w:hAnchor="margin" w:x="6856" w:y="12362"/>
        <w:rPr>
          <w:rStyle w:val="C21"/>
          <w:rtl w:val="0"/>
        </w:rPr>
      </w:pPr>
      <w:r>
        <w:rPr>
          <w:rStyle w:val="C21"/>
          <w:rtl w:val="0"/>
        </w:rPr>
        <w:t>Praktické předvedení</w:t>
      </w:r>
    </w:p>
    <w:p>
      <w:pPr>
        <w:pStyle w:val="P16"/>
        <w:framePr w:w="6710" w:h="376" w:hRule="exact" w:wrap="none" w:vAnchor="page" w:hAnchor="margin" w:x="45" w:y="12682"/>
        <w:rPr>
          <w:rStyle w:val="C3"/>
          <w:rtl w:val="0"/>
        </w:rPr>
      </w:pPr>
    </w:p>
    <w:p>
      <w:pPr>
        <w:pStyle w:val="P17"/>
        <w:framePr w:w="6658" w:h="249" w:hRule="exact" w:wrap="none" w:vAnchor="page" w:hAnchor="margin" w:x="71" w:y="12738"/>
        <w:rPr>
          <w:rStyle w:val="C13"/>
          <w:rtl w:val="0"/>
        </w:rPr>
      </w:pPr>
      <w:r>
        <w:rPr>
          <w:rStyle w:val="C13"/>
          <w:rtl w:val="0"/>
        </w:rPr>
        <w:t>b) Vyžehlit, případně vyprat a vyžehlit dokončenou výšivku</w:t>
      </w:r>
    </w:p>
    <w:p>
      <w:pPr>
        <w:pStyle w:val="P30"/>
        <w:framePr w:w="3921" w:h="376" w:hRule="exact" w:wrap="none" w:vAnchor="page" w:hAnchor="margin" w:x="6800" w:y="12682"/>
        <w:rPr>
          <w:rStyle w:val="C3"/>
          <w:rtl w:val="0"/>
        </w:rPr>
      </w:pPr>
    </w:p>
    <w:p>
      <w:pPr>
        <w:pStyle w:val="P31"/>
        <w:framePr w:w="3839" w:h="249" w:hRule="exact" w:wrap="none" w:vAnchor="page" w:hAnchor="margin" w:x="6856" w:y="12738"/>
        <w:rPr>
          <w:rStyle w:val="C22"/>
          <w:rtl w:val="0"/>
        </w:rPr>
      </w:pPr>
      <w:r>
        <w:rPr>
          <w:rStyle w:val="C22"/>
          <w:rtl w:val="0"/>
        </w:rPr>
        <w:t>Praktické předvedení</w:t>
      </w:r>
    </w:p>
    <w:p>
      <w:pPr>
        <w:pStyle w:val="P12"/>
        <w:framePr w:w="6710" w:h="376" w:hRule="exact" w:wrap="none" w:vAnchor="page" w:hAnchor="margin" w:x="45" w:y="13058"/>
        <w:rPr>
          <w:rStyle w:val="C3"/>
          <w:rtl w:val="0"/>
        </w:rPr>
      </w:pPr>
    </w:p>
    <w:p>
      <w:pPr>
        <w:pStyle w:val="P13"/>
        <w:framePr w:w="6658" w:h="249" w:hRule="exact" w:wrap="none" w:vAnchor="page" w:hAnchor="margin" w:x="71" w:y="13114"/>
        <w:rPr>
          <w:rStyle w:val="C11"/>
          <w:rtl w:val="0"/>
        </w:rPr>
      </w:pPr>
      <w:r>
        <w:rPr>
          <w:rStyle w:val="C11"/>
          <w:rtl w:val="0"/>
        </w:rPr>
        <w:t>c) Popsat adjustaci ruční výšivky s ohledem na druh výrobku</w:t>
      </w:r>
    </w:p>
    <w:p>
      <w:pPr>
        <w:pStyle w:val="P28"/>
        <w:framePr w:w="3921" w:h="376" w:hRule="exact" w:wrap="none" w:vAnchor="page" w:hAnchor="margin" w:x="6800" w:y="13058"/>
        <w:rPr>
          <w:rStyle w:val="C3"/>
          <w:rtl w:val="0"/>
        </w:rPr>
      </w:pPr>
    </w:p>
    <w:p>
      <w:pPr>
        <w:pStyle w:val="P29"/>
        <w:framePr w:w="3839" w:h="249" w:hRule="exact" w:wrap="none" w:vAnchor="page" w:hAnchor="margin" w:x="6856" w:y="13114"/>
        <w:rPr>
          <w:rStyle w:val="C21"/>
          <w:rtl w:val="0"/>
        </w:rPr>
      </w:pPr>
      <w:r>
        <w:rPr>
          <w:rStyle w:val="C21"/>
          <w:rtl w:val="0"/>
        </w:rPr>
        <w:t>Ústní ověření</w:t>
      </w:r>
    </w:p>
    <w:p>
      <w:pPr>
        <w:pStyle w:val="P16"/>
        <w:framePr w:w="6710" w:h="376" w:hRule="exact" w:wrap="none" w:vAnchor="page" w:hAnchor="margin" w:x="45" w:y="13434"/>
        <w:rPr>
          <w:rStyle w:val="C3"/>
          <w:rtl w:val="0"/>
        </w:rPr>
      </w:pPr>
    </w:p>
    <w:p>
      <w:pPr>
        <w:pStyle w:val="P17"/>
        <w:framePr w:w="6658" w:h="249" w:hRule="exact" w:wrap="none" w:vAnchor="page" w:hAnchor="margin" w:x="71" w:y="13490"/>
        <w:rPr>
          <w:rStyle w:val="C13"/>
          <w:rtl w:val="0"/>
        </w:rPr>
      </w:pPr>
      <w:r>
        <w:rPr>
          <w:rStyle w:val="C13"/>
          <w:rtl w:val="0"/>
        </w:rPr>
        <w:t>d) Vypracovat odšitý roh</w:t>
      </w:r>
    </w:p>
    <w:p>
      <w:pPr>
        <w:pStyle w:val="P30"/>
        <w:framePr w:w="3921" w:h="376" w:hRule="exact" w:wrap="none" w:vAnchor="page" w:hAnchor="margin" w:x="6800" w:y="13434"/>
        <w:rPr>
          <w:rStyle w:val="C3"/>
          <w:rtl w:val="0"/>
        </w:rPr>
      </w:pPr>
    </w:p>
    <w:p>
      <w:pPr>
        <w:pStyle w:val="P31"/>
        <w:framePr w:w="3839" w:h="249" w:hRule="exact" w:wrap="none" w:vAnchor="page" w:hAnchor="margin" w:x="6856" w:y="13490"/>
        <w:rPr>
          <w:rStyle w:val="C22"/>
          <w:rtl w:val="0"/>
        </w:rPr>
      </w:pPr>
      <w:r>
        <w:rPr>
          <w:rStyle w:val="C22"/>
          <w:rtl w:val="0"/>
        </w:rPr>
        <w:t>Praktické předvedení</w:t>
      </w:r>
    </w:p>
    <w:p>
      <w:pPr>
        <w:pStyle w:val="P32"/>
        <w:framePr w:w="10710" w:h="248" w:hRule="exact" w:wrap="none" w:vAnchor="page" w:hAnchor="margin" w:x="28" w:y="13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Oprava a údržba ručních výšivek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 následné údržby zhotovené výšivky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vhodné postupy oprav a údržby ručních výšivek s ohledem na druh výrobku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(vyšívací rám nebo bubínek, nůžky, jehly, bodec na dírkovou výšivku, kreslicí potřeby na zhotovení návrhu).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se předem dohodne s uchazečem o zkoušku na zajištění látek a vyšívacích materiálů.</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všech kritérií kompetence Určování materiálů a technik používaných v ruční výšivce autorizovaná osoba určí, co bude předmětem praktického předvedení a ústního ověření u zkoušky. Jedná se o určování dle jednotlivých kritérií ze 6 vzorků látek (len, bavlna, vlna, hedvábí, viskóza a polyester), 10 vzorků vyšívacích materiálů (perlovka, mouliné, kordonetka, hedvábí, stužka, příze PES, vlna, dracoun, korálky, flitry), 14 vzorků ozdobných stehů (přední, zadní, perličkový, stonkový, plochý, křížkový, řetízkový, křivinka, hvězdičky, mešterka, krokvička, šňůrkový, kroužkovací, uzlíčky) a 10 vzorků vyšívačských technik (plná, dírková, ažura, toledo, pavoučky, richelieu, mřížky v ploše stahované, malba jehlou, korálková výšivka, výšivka na tylu).</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ruční výšivku dle vlastního návrhu zvolenými technikami v souladu s požadavky autorizované osoby.</w:t>
      </w:r>
    </w:p>
    <w:p>
      <w:pPr>
        <w:keepNext w:val="0"/>
        <w:keepLines w:val="0"/>
        <w:framePr w:w="10766" w:h="49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053"/>
        <w:rPr>
          <w:rStyle w:val="C3"/>
          <w:rtl w:val="0"/>
        </w:rPr>
      </w:pPr>
    </w:p>
    <w:p>
      <w:pPr>
        <w:pStyle w:val="P35"/>
        <w:framePr w:w="10710" w:h="340" w:hRule="exact" w:wrap="none" w:vAnchor="page" w:hAnchor="margin" w:x="28" w:y="8053"/>
        <w:rPr>
          <w:rStyle w:val="C25"/>
          <w:rtl w:val="0"/>
        </w:rPr>
      </w:pPr>
      <w:r>
        <w:rPr>
          <w:rStyle w:val="C25"/>
          <w:rtl w:val="0"/>
        </w:rPr>
        <w:t>Výsledné hodnocení</w:t>
      </w:r>
    </w:p>
    <w:p>
      <w:pPr>
        <w:keepNext w:val="0"/>
        <w:keepLines w:val="0"/>
        <w:framePr w:w="10766" w:h="1497" w:hRule="exact" w:wrap="none" w:vAnchor="page" w:hAnchor="margin" w:x="0" w:y="83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17"/>
        <w:rPr>
          <w:rStyle w:val="C3"/>
          <w:rtl w:val="0"/>
        </w:rPr>
      </w:pPr>
    </w:p>
    <w:p>
      <w:pPr>
        <w:pStyle w:val="P35"/>
        <w:framePr w:w="10710" w:h="340" w:hRule="exact" w:wrap="none" w:vAnchor="page" w:hAnchor="margin" w:x="28" w:y="10117"/>
        <w:rPr>
          <w:rStyle w:val="C25"/>
          <w:rtl w:val="0"/>
        </w:rPr>
      </w:pPr>
      <w:r>
        <w:rPr>
          <w:rStyle w:val="C25"/>
          <w:rtl w:val="0"/>
        </w:rPr>
        <w:t>Počet zkoušejících</w:t>
      </w:r>
    </w:p>
    <w:p>
      <w:pPr>
        <w:keepNext w:val="0"/>
        <w:keepLines w:val="0"/>
        <w:framePr w:w="10766" w:h="1036" w:hRule="exact" w:wrap="none" w:vAnchor="page" w:hAnchor="margin" w:x="0" w:y="104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vyšívačství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textilní výtvarnictví nebo uměleckořemeslné zpracování textilu a nejméně 5 let odborné praxe v oblasti ruční vyšívačské tvorby, z toho minimálně jeden rok v období posledních dvou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82-032-H</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Ruční vyšívačka a nejméně 5 let odborné praxe v oblasti ruční vyšívačské tvorby, z toho minimálně jeden rok v období posledních dvou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elektrické energie</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-Žehlicí deska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-Žehlička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Tenké plátýnko, přes které se žehlí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-Špendlíky</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6 látek ve velikosti A4 (2 vzorky látek rostlinného původu – len a bavlna, 2 vzorky látek živočišného původu – vlna a hedvábí, 2 vzorky látek směs materiálů – viskóza a polyester)</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10 vyšívacích materiálů (perlovka, mouliné, kordonetka, hedvábí, stužka, příze PES, vlna, dracoun, korálky, flitry)</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14 ozdobných stehů: přední, zadní, perličkový, stonkový, plochý, křížkový, řetízkový, křivinka, hvězdičky, mešterka, krokvička, šňůrkový, kroužkovací, uzlíčky </w:t>
      </w:r>
    </w:p>
    <w:p>
      <w:pPr>
        <w:keepNext w:val="0"/>
        <w:keepLines w:val="1"/>
        <w:framePr w:w="10766" w:h="7636"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vyšívačských technik: plná, dírková, ažura, toledo, pavoučky, richelieu, mřížky v ploše stahované, malba jehlou, korálková výšivka, výšivka na tylu</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58"/>
        <w:rPr>
          <w:rStyle w:val="C3"/>
          <w:rtl w:val="0"/>
        </w:rPr>
      </w:pPr>
    </w:p>
    <w:p>
      <w:pPr>
        <w:pStyle w:val="P35"/>
        <w:framePr w:w="10710" w:h="340" w:hRule="exact" w:wrap="none" w:vAnchor="page" w:hAnchor="margin" w:x="28" w:y="10358"/>
        <w:rPr>
          <w:rStyle w:val="C25"/>
          <w:rtl w:val="0"/>
        </w:rPr>
      </w:pPr>
      <w:r>
        <w:rPr>
          <w:rStyle w:val="C25"/>
          <w:rtl w:val="0"/>
        </w:rPr>
        <w:t>Doba přípravy na zkoušku</w:t>
      </w:r>
    </w:p>
    <w:p>
      <w:pPr>
        <w:keepNext w:val="0"/>
        <w:keepLines w:val="0"/>
        <w:framePr w:w="10766" w:h="1036" w:hRule="exact" w:wrap="none" w:vAnchor="page" w:hAnchor="margin" w:x="0" w:y="106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1961"/>
        <w:rPr>
          <w:rStyle w:val="C3"/>
          <w:rtl w:val="0"/>
        </w:rPr>
      </w:pPr>
    </w:p>
    <w:p>
      <w:pPr>
        <w:pStyle w:val="P35"/>
        <w:framePr w:w="10710" w:h="340" w:hRule="exact" w:wrap="none" w:vAnchor="page" w:hAnchor="margin" w:x="28" w:y="11961"/>
        <w:rPr>
          <w:rStyle w:val="C25"/>
          <w:rtl w:val="0"/>
        </w:rPr>
      </w:pPr>
      <w:r>
        <w:rPr>
          <w:rStyle w:val="C25"/>
          <w:rtl w:val="0"/>
        </w:rPr>
        <w:t>Doba pro vykonání zkoušky</w:t>
      </w:r>
    </w:p>
    <w:p>
      <w:pPr>
        <w:keepNext w:val="0"/>
        <w:keepLines w:val="0"/>
        <w:framePr w:w="10766" w:h="806" w:hRule="exact" w:wrap="none" w:vAnchor="page" w:hAnchor="margin" w:x="0" w:y="123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Dana Mašková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Petra Hlavačková – 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Danuše Machátová - OSVČ, členka SRŘaUŘ, Rudolfinea o.s., člen HK ČR</w:t>
      </w:r>
    </w:p>
    <w:p>
      <w:pPr>
        <w:pStyle w:val="P21"/>
        <w:framePr w:w="7654" w:h="331" w:hRule="exact" w:wrap="none" w:vAnchor="page" w:hAnchor="margin" w:x="28" w:y="15940"/>
        <w:rPr>
          <w:rStyle w:val="C16"/>
          <w:rtl w:val="0"/>
        </w:rPr>
      </w:pPr>
      <w:r>
        <w:rPr>
          <w:rStyle w:val="C16"/>
          <w:rtl w:val="0"/>
        </w:rPr>
        <w:t>Ruční vyšívačka, 4.11.2026 9:50:35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342F0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74E9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16849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