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DCA3FB" Type="http://schemas.openxmlformats.org/officeDocument/2006/relationships/officeDocument" Target="/word/document.xml" /><Relationship Id="coreR6DDCA3FB" Type="http://schemas.openxmlformats.org/package/2006/relationships/metadata/core-properties" Target="/docProps/core.xml" /><Relationship Id="customR6DDCA3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Chemik pro vzorkování (kód: 28-083-H)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Chemik pro vzorkování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Sestavování plánu vzorkování na základě programu vzorkování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odběru vzorků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terénních měření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Vyhodnocování výsledků odběru vzorku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práci, hygieny práce a ochrany životního prostředí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Chemik pro vzorkování, 14.9.2026 8:08:05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není vyžadována. 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odběry vzorků a interpretaci údajů v nich uvedených, sledování a posuzování hodnot a parametrů při obsluze zařízení pro odběr vzorků apod. Uchazeči bude za tímto účelem předán program vzorkování s uvedením cílů vzorkování jako vstupní informace pro zkoušku. Zkouška bude probíhat v lokalitě, která odpovídá zadání vzorkování. Uchazeč bude mít k dispozici české normy a právní předpisy vztahující se k zadání vzorkování.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„Ústní ověření“ uchazeč může využít dobu přípravy na zkoušku k písemné přípravě pro ústní vyjádření.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Sestavování plánu vzorkování na základě programu vzorkování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 autorizovaná osoba předloží program vzorkování, na základě kterého uchazeč splní dané kritérium. 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odběru vzorků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d) autorizovaná osoba zadá plán vzorkování, na základě kterého uchazeč splní dané kritérium a u kritéria hodnocení e) autorizovaná osoba zadá vzorek, na základě kterého uchazeč splní dané kritérium. 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terénních měření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 autorizovaná osoba připraví zadání, na základě kterého uchazeč splní dané kritérium. 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uchazeče je posuzováno rovněž dodržování ekologických principů, bezpečné provádění a časové zvládání všech úkonů. Bude přihlíženo i k bezpečnému provádění všech pracovních úkonů a k dodržování zásad bezpečnosti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Chemik pro vzorkování, 14.9.2026 8:08:05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GeoEko, s. r. o.,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Chemik pro vzorkování, 14.9.2026 8:08:05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