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35D47E" Type="http://schemas.openxmlformats.org/officeDocument/2006/relationships/officeDocument" Target="/word/document.xml" /><Relationship Id="coreR1435D47E" Type="http://schemas.openxmlformats.org/package/2006/relationships/metadata/core-properties" Target="/docProps/core.xml" /><Relationship Id="customR1435D4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Jednoduchá obsluha hostů (kód: 65-007-H)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tržeb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Uvedení hostů, poskytnutí pomoci při výběru z jídelního lístku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objednávek hostů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Sestavení jídelního lístku a sledu pokrmů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Inkasování plateb od hostů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teplých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 a skladování nápojů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Podávání pokrmů a nápojů jednoduchou obsluhou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Podávání pokrmů a nápojů hostům při bufetovém uspořádání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Obsluha zařízení v odbytovém středisku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Obsluha výčepních zařízení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Organizování práce v provozu a při gastronomických akcích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07.08.2007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Jednoduchá obsluha hostů, 31.10.2026 23:57:31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(zřídka i na oboje).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konkrétních činností a úkolů při obsluze hosta, které si autorizovaná osoba předem připraví a rozpracuje podle daných kritérií.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připraví pracoviště a potřebný inventář. Dále bude hodnocena technika obsluhy a organizace práce, hodnocení úrovně komunikace s hostem, společenské a profesionální chování. Způsob a správnost vyúčtování s hostem. Zhodnocena bude bezchybnost při vyúčtování tržeb. Bude provedena kontrola kvality vykonané práce.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Jednoduchá obsluha hostů, 31.10.2026 23:57:31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 oborovou skupinou gastronomie, hotelnictví, turismus při NÚOV, sekcí pro NSK, jejímiž členy jsou zástupci následujících organizací: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hotelů a restaurací ČR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sommelierů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gastronomie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hotelová škola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gastronomie, Frenštát p. Radhoštěm, příspěvková organizace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Jednoduchá obsluha hostů, 31.10.2026 23:57:31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