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B35CC" Type="http://schemas.openxmlformats.org/officeDocument/2006/relationships/officeDocument" Target="/word/document.xml" /><Relationship Id="coreR18AB35CC" Type="http://schemas.openxmlformats.org/package/2006/relationships/metadata/core-properties" Target="/docProps/core.xml" /><Relationship Id="customR18AB35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26.04.2016 do: 06.10.2020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správy povodí, 27.10.2026 4:12:54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správy povodí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  <w:r>
        <w:rPr>
          <w:rStyle w:val="C19"/>
          <w:rtl w:val="0"/>
        </w:rPr>
        <w:t>Vodohospodářský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správy povodí, 27.10.2026 4:12:54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