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A1CC29" Type="http://schemas.openxmlformats.org/officeDocument/2006/relationships/officeDocument" Target="/word/document.xml" /><Relationship Id="coreR28A1CC29" Type="http://schemas.openxmlformats.org/package/2006/relationships/metadata/core-properties" Target="/docProps/core.xml" /><Relationship Id="customR28A1CC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chovu spárkaté zvěře (kód: 41-121-H)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chovu spárkaté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spárkaté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Charakteristika ošetřování, skladování a preparace trofejí ulovené spárkaté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hygienických opatření v provozech chovů spárkaté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mysliveckých zařízení v chovech spárkaté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Poznávání krmiv a skladování krmiv, léčiv a dalších látek pro chov spárkaté zvěře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krmiv a krmení spárkaté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spárkaté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legislativě související s chovem spárkaté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Pracovník chovu spárkaté zvěře, 15.9.2026 15:27:42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ochranné pracovní pomůcky pro 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ruční pila) dle 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 xml:space="preserve">c) Popsat zásady BOZP  při práci s motorovou pilou, křovinořezem a traktorem včetně různého přípojného nářadí  (pluh, brány, žací zařízení, valník)</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w:t>
      </w:r>
    </w:p>
    <w:p>
      <w:pPr>
        <w:pStyle w:val="P12"/>
        <w:framePr w:w="6710" w:h="376" w:hRule="exact" w:wrap="none" w:vAnchor="page" w:hAnchor="margin" w:x="45" w:y="6386"/>
        <w:rPr>
          <w:rStyle w:val="C3"/>
          <w:rtl w:val="0"/>
        </w:rPr>
      </w:pPr>
    </w:p>
    <w:p>
      <w:pPr>
        <w:pStyle w:val="P13"/>
        <w:framePr w:w="6658" w:h="249" w:hRule="exact" w:wrap="none" w:vAnchor="page" w:hAnchor="margin" w:x="71" w:y="6442"/>
        <w:rPr>
          <w:rStyle w:val="C11"/>
          <w:rtl w:val="0"/>
        </w:rPr>
      </w:pPr>
      <w:r>
        <w:rPr>
          <w:rStyle w:val="C11"/>
          <w:rtl w:val="0"/>
        </w:rPr>
        <w:t>e) Ukázat bezpečnostní prvky motorové pily a popsat jejich funkci</w:t>
      </w:r>
    </w:p>
    <w:p>
      <w:pPr>
        <w:pStyle w:val="P28"/>
        <w:framePr w:w="3921" w:h="376" w:hRule="exact" w:wrap="none" w:vAnchor="page" w:hAnchor="margin" w:x="6800" w:y="6386"/>
        <w:rPr>
          <w:rStyle w:val="C3"/>
          <w:rtl w:val="0"/>
        </w:rPr>
      </w:pPr>
    </w:p>
    <w:p>
      <w:pPr>
        <w:pStyle w:val="P29"/>
        <w:framePr w:w="3839" w:h="249" w:hRule="exact" w:wrap="none" w:vAnchor="page" w:hAnchor="margin" w:x="6856" w:y="6442"/>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369"/>
        <w:rPr>
          <w:rStyle w:val="C3"/>
          <w:rtl w:val="0"/>
        </w:rPr>
      </w:pPr>
    </w:p>
    <w:p>
      <w:pPr>
        <w:pStyle w:val="P29"/>
        <w:framePr w:w="3839" w:h="480" w:hRule="exact" w:wrap="none" w:vAnchor="page" w:hAnchor="margin" w:x="6856" w:y="7425"/>
        <w:rPr>
          <w:rStyle w:val="C21"/>
          <w:rtl w:val="0"/>
        </w:rPr>
      </w:pPr>
      <w:r>
        <w:rPr>
          <w:rStyle w:val="C21"/>
          <w:rtl w:val="0"/>
        </w:rPr>
        <w:t>Ústní ověření</w:t>
      </w:r>
    </w:p>
    <w:p>
      <w:pPr>
        <w:pStyle w:val="P32"/>
        <w:framePr w:w="10710" w:h="248" w:hRule="exact" w:wrap="none" w:vAnchor="page" w:hAnchor="margin" w:x="28" w:y="8090"/>
        <w:rPr>
          <w:rStyle w:val="C23"/>
          <w:rtl w:val="0"/>
        </w:rPr>
      </w:pPr>
      <w:r>
        <w:rPr>
          <w:rStyle w:val="C23"/>
          <w:rtl w:val="0"/>
        </w:rPr>
        <w:t>Je třeba splnit všechna kritéria.</w:t>
      </w:r>
    </w:p>
    <w:p>
      <w:pPr>
        <w:pStyle w:val="P23"/>
        <w:framePr w:w="10710" w:h="340" w:hRule="exact" w:wrap="none" w:vAnchor="page" w:hAnchor="margin" w:x="28" w:y="8525"/>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a) Popsat a předvést denní údržbu zadaného pracovního nářadí: motorová pila, křovinořez a přípojné zařízení traktoru</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Praktické předvedení a ústní ověření</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b) Předvést zapojení přípojných zařízení k traktoru (pluh, brány, žací zařízení, valník)</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Praktické předvedení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Předvést obsluhu motorové pily, křovinořezu a traktoru při práci s přípojným zařízením (pluh, brány, žací zařízení)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32"/>
        <w:framePr w:w="10710" w:h="248" w:hRule="exact" w:wrap="none" w:vAnchor="page" w:hAnchor="margin" w:x="28" w:y="11275"/>
        <w:rPr>
          <w:rStyle w:val="C23"/>
          <w:rtl w:val="0"/>
        </w:rPr>
      </w:pPr>
      <w:r>
        <w:rPr>
          <w:rStyle w:val="C23"/>
          <w:rtl w:val="0"/>
        </w:rPr>
        <w:t>Je třeba splnit všechna kritéria.</w:t>
      </w:r>
    </w:p>
    <w:p>
      <w:pPr>
        <w:pStyle w:val="P23"/>
        <w:framePr w:w="10710" w:h="340" w:hRule="exact" w:wrap="none" w:vAnchor="page" w:hAnchor="margin" w:x="28" w:y="11710"/>
        <w:rPr>
          <w:rStyle w:val="C18"/>
          <w:rtl w:val="0"/>
        </w:rPr>
      </w:pPr>
      <w:r>
        <w:rPr>
          <w:rStyle w:val="C18"/>
          <w:rtl w:val="0"/>
        </w:rPr>
        <w:t>Orientace v problematice chovu spárkaté zvěře</w:t>
      </w:r>
    </w:p>
    <w:p>
      <w:pPr>
        <w:pStyle w:val="P24"/>
        <w:framePr w:w="6713" w:h="376" w:hRule="exact" w:wrap="none" w:vAnchor="page" w:hAnchor="margin" w:x="45" w:y="12150"/>
        <w:rPr>
          <w:rStyle w:val="C3"/>
          <w:rtl w:val="0"/>
        </w:rPr>
      </w:pPr>
    </w:p>
    <w:p>
      <w:pPr>
        <w:pStyle w:val="P25"/>
        <w:framePr w:w="6661" w:h="249" w:hRule="exact" w:wrap="none" w:vAnchor="page" w:hAnchor="margin" w:x="71" w:y="12221"/>
        <w:rPr>
          <w:rStyle w:val="C19"/>
          <w:rtl w:val="0"/>
        </w:rPr>
      </w:pPr>
      <w:r>
        <w:rPr>
          <w:rStyle w:val="C19"/>
          <w:rtl w:val="0"/>
        </w:rPr>
        <w:t>Kritéria hodnocení</w:t>
      </w:r>
    </w:p>
    <w:p>
      <w:pPr>
        <w:pStyle w:val="P26"/>
        <w:framePr w:w="3918" w:h="376" w:hRule="exact" w:wrap="none" w:vAnchor="page" w:hAnchor="margin" w:x="6803" w:y="12150"/>
        <w:rPr>
          <w:rStyle w:val="C3"/>
          <w:rtl w:val="0"/>
        </w:rPr>
      </w:pPr>
    </w:p>
    <w:p>
      <w:pPr>
        <w:pStyle w:val="P27"/>
        <w:framePr w:w="3836" w:h="249" w:hRule="exact" w:wrap="none" w:vAnchor="page" w:hAnchor="margin" w:x="6859" w:y="12221"/>
        <w:rPr>
          <w:rStyle w:val="C20"/>
          <w:rtl w:val="0"/>
        </w:rPr>
      </w:pPr>
      <w:r>
        <w:rPr>
          <w:rStyle w:val="C20"/>
          <w:rtl w:val="0"/>
        </w:rPr>
        <w:t>Způsoby ověření</w:t>
      </w:r>
    </w:p>
    <w:p>
      <w:pPr>
        <w:pStyle w:val="P12"/>
        <w:framePr w:w="6710" w:h="376" w:hRule="exact" w:wrap="none" w:vAnchor="page" w:hAnchor="margin" w:x="45" w:y="12526"/>
        <w:rPr>
          <w:rStyle w:val="C3"/>
          <w:rtl w:val="0"/>
        </w:rPr>
      </w:pPr>
    </w:p>
    <w:p>
      <w:pPr>
        <w:pStyle w:val="P13"/>
        <w:framePr w:w="6658" w:h="249" w:hRule="exact" w:wrap="none" w:vAnchor="page" w:hAnchor="margin" w:x="71" w:y="12582"/>
        <w:rPr>
          <w:rStyle w:val="C11"/>
          <w:rtl w:val="0"/>
        </w:rPr>
      </w:pPr>
      <w:r>
        <w:rPr>
          <w:rStyle w:val="C11"/>
          <w:rtl w:val="0"/>
        </w:rPr>
        <w:t>a) Popsat nároky na chov spárkaté zvěře</w:t>
      </w:r>
    </w:p>
    <w:p>
      <w:pPr>
        <w:pStyle w:val="P28"/>
        <w:framePr w:w="3921" w:h="376" w:hRule="exact" w:wrap="none" w:vAnchor="page" w:hAnchor="margin" w:x="6800" w:y="12526"/>
        <w:rPr>
          <w:rStyle w:val="C3"/>
          <w:rtl w:val="0"/>
        </w:rPr>
      </w:pPr>
    </w:p>
    <w:p>
      <w:pPr>
        <w:pStyle w:val="P29"/>
        <w:framePr w:w="3839" w:h="249" w:hRule="exact" w:wrap="none" w:vAnchor="page" w:hAnchor="margin" w:x="6856" w:y="12582"/>
        <w:rPr>
          <w:rStyle w:val="C21"/>
          <w:rtl w:val="0"/>
        </w:rPr>
      </w:pPr>
      <w:r>
        <w:rPr>
          <w:rStyle w:val="C21"/>
          <w:rtl w:val="0"/>
        </w:rPr>
        <w:t>Písemné ověření</w:t>
      </w:r>
    </w:p>
    <w:p>
      <w:pPr>
        <w:pStyle w:val="P16"/>
        <w:framePr w:w="6710" w:h="376" w:hRule="exact" w:wrap="none" w:vAnchor="page" w:hAnchor="margin" w:x="45" w:y="12902"/>
        <w:rPr>
          <w:rStyle w:val="C3"/>
          <w:rtl w:val="0"/>
        </w:rPr>
      </w:pPr>
    </w:p>
    <w:p>
      <w:pPr>
        <w:pStyle w:val="P17"/>
        <w:framePr w:w="6658" w:h="249" w:hRule="exact" w:wrap="none" w:vAnchor="page" w:hAnchor="margin" w:x="71" w:y="12958"/>
        <w:rPr>
          <w:rStyle w:val="C13"/>
          <w:rtl w:val="0"/>
        </w:rPr>
      </w:pPr>
      <w:r>
        <w:rPr>
          <w:rStyle w:val="C13"/>
          <w:rtl w:val="0"/>
        </w:rPr>
        <w:t>b) Popsat způsoby poznávání věku živé i ulovené spárkaté zvěře</w:t>
      </w:r>
    </w:p>
    <w:p>
      <w:pPr>
        <w:pStyle w:val="P30"/>
        <w:framePr w:w="3921" w:h="376" w:hRule="exact" w:wrap="none" w:vAnchor="page" w:hAnchor="margin" w:x="6800" w:y="12902"/>
        <w:rPr>
          <w:rStyle w:val="C3"/>
          <w:rtl w:val="0"/>
        </w:rPr>
      </w:pPr>
    </w:p>
    <w:p>
      <w:pPr>
        <w:pStyle w:val="P31"/>
        <w:framePr w:w="3839" w:h="249" w:hRule="exact" w:wrap="none" w:vAnchor="page" w:hAnchor="margin" w:x="6856" w:y="12958"/>
        <w:rPr>
          <w:rStyle w:val="C22"/>
          <w:rtl w:val="0"/>
        </w:rPr>
      </w:pPr>
      <w:r>
        <w:rPr>
          <w:rStyle w:val="C22"/>
          <w:rtl w:val="0"/>
        </w:rPr>
        <w:t>Ústní ověření</w:t>
      </w:r>
    </w:p>
    <w:p>
      <w:pPr>
        <w:pStyle w:val="P12"/>
        <w:framePr w:w="6710" w:h="607" w:hRule="exact" w:wrap="none" w:vAnchor="page" w:hAnchor="margin" w:x="45" w:y="13278"/>
        <w:rPr>
          <w:rStyle w:val="C3"/>
          <w:rtl w:val="0"/>
        </w:rPr>
      </w:pPr>
    </w:p>
    <w:p>
      <w:pPr>
        <w:pStyle w:val="P13"/>
        <w:framePr w:w="6658" w:h="480" w:hRule="exact" w:wrap="none" w:vAnchor="page" w:hAnchor="margin" w:x="71" w:y="13334"/>
        <w:rPr>
          <w:rStyle w:val="C11"/>
          <w:rtl w:val="0"/>
        </w:rPr>
      </w:pPr>
      <w:r>
        <w:rPr>
          <w:rStyle w:val="C11"/>
          <w:rtl w:val="0"/>
        </w:rPr>
        <w:t>c) Předvést poznávání věku spárkaté zvěře podle obrazového materiálu (na 6 obrázcích)</w:t>
      </w:r>
    </w:p>
    <w:p>
      <w:pPr>
        <w:pStyle w:val="P28"/>
        <w:framePr w:w="3921" w:h="607" w:hRule="exact" w:wrap="none" w:vAnchor="page" w:hAnchor="margin" w:x="6800" w:y="13278"/>
        <w:rPr>
          <w:rStyle w:val="C3"/>
          <w:rtl w:val="0"/>
        </w:rPr>
      </w:pPr>
    </w:p>
    <w:p>
      <w:pPr>
        <w:pStyle w:val="P29"/>
        <w:framePr w:w="3839" w:h="480" w:hRule="exact" w:wrap="none" w:vAnchor="page" w:hAnchor="margin" w:x="6856" w:y="13334"/>
        <w:rPr>
          <w:rStyle w:val="C21"/>
          <w:rtl w:val="0"/>
        </w:rPr>
      </w:pPr>
      <w:r>
        <w:rPr>
          <w:rStyle w:val="C21"/>
          <w:rtl w:val="0"/>
        </w:rPr>
        <w:t>Praktické předvedení</w:t>
      </w:r>
    </w:p>
    <w:p>
      <w:pPr>
        <w:pStyle w:val="P32"/>
        <w:framePr w:w="10710" w:h="248" w:hRule="exact" w:wrap="none" w:vAnchor="page" w:hAnchor="margin" w:x="28" w:y="139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spárkaté zvěře, 15.9.2026 15:27:42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chorob v chovech spárkaté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a popsat příznaky běžných chorob v chovech spárkaté zvěře podle obrazového materiálu (na 3 obrázcích)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preventivní opatření a léčení běžných chorob v chovech spárkaté zvěře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Charakteristika ošetřování, skladování a preparace trofejí ulovené spárkaté zvěře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způsoby ošetřování a skladování ulovené spárkaté zvěře</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postup práce při preparaci trofejí spárkaté zvěře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Provádění hygienických opatření v provozech chovů spárkaté zvěře</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Specifikovat požadavky na provozy chovů spárkaté zvěře, vysvětlit významu úklidu, asanace, dezinfekce</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Ústní ověření</w:t>
      </w:r>
    </w:p>
    <w:p>
      <w:pPr>
        <w:pStyle w:val="P16"/>
        <w:framePr w:w="6710" w:h="607" w:hRule="exact" w:wrap="none" w:vAnchor="page" w:hAnchor="margin" w:x="45" w:y="8272"/>
        <w:rPr>
          <w:rStyle w:val="C3"/>
          <w:rtl w:val="0"/>
        </w:rPr>
      </w:pPr>
    </w:p>
    <w:p>
      <w:pPr>
        <w:pStyle w:val="P17"/>
        <w:framePr w:w="6658" w:h="480" w:hRule="exact" w:wrap="none" w:vAnchor="page" w:hAnchor="margin" w:x="71" w:y="8328"/>
        <w:rPr>
          <w:rStyle w:val="C13"/>
          <w:rtl w:val="0"/>
        </w:rPr>
      </w:pPr>
      <w:r>
        <w:rPr>
          <w:rStyle w:val="C13"/>
          <w:rtl w:val="0"/>
        </w:rPr>
        <w:t>b) Předvést úklid, desinsekci, dezinfekci krmných zařízení a prostor pro skladování krmiv</w:t>
      </w:r>
    </w:p>
    <w:p>
      <w:pPr>
        <w:pStyle w:val="P30"/>
        <w:framePr w:w="3921" w:h="607" w:hRule="exact" w:wrap="none" w:vAnchor="page" w:hAnchor="margin" w:x="6800" w:y="8272"/>
        <w:rPr>
          <w:rStyle w:val="C3"/>
          <w:rtl w:val="0"/>
        </w:rPr>
      </w:pPr>
    </w:p>
    <w:p>
      <w:pPr>
        <w:pStyle w:val="P31"/>
        <w:framePr w:w="3839" w:h="480" w:hRule="exact" w:wrap="none" w:vAnchor="page" w:hAnchor="margin" w:x="6856" w:y="8328"/>
        <w:rPr>
          <w:rStyle w:val="C22"/>
          <w:rtl w:val="0"/>
        </w:rPr>
      </w:pPr>
      <w:r>
        <w:rPr>
          <w:rStyle w:val="C22"/>
          <w:rtl w:val="0"/>
        </w:rPr>
        <w:t>Praktické předvedení</w:t>
      </w:r>
    </w:p>
    <w:p>
      <w:pPr>
        <w:pStyle w:val="P32"/>
        <w:framePr w:w="10710" w:h="248" w:hRule="exact" w:wrap="none" w:vAnchor="page" w:hAnchor="margin" w:x="28" w:y="8992"/>
        <w:rPr>
          <w:rStyle w:val="C23"/>
          <w:rtl w:val="0"/>
        </w:rPr>
      </w:pPr>
      <w:r>
        <w:rPr>
          <w:rStyle w:val="C23"/>
          <w:rtl w:val="0"/>
        </w:rPr>
        <w:t>Je třeba splnit obě kritéria.</w:t>
      </w:r>
    </w:p>
    <w:p>
      <w:pPr>
        <w:pStyle w:val="P23"/>
        <w:framePr w:w="10710" w:h="340" w:hRule="exact" w:wrap="none" w:vAnchor="page" w:hAnchor="margin" w:x="28" w:y="9428"/>
        <w:rPr>
          <w:rStyle w:val="C18"/>
          <w:rtl w:val="0"/>
        </w:rPr>
      </w:pPr>
      <w:r>
        <w:rPr>
          <w:rStyle w:val="C18"/>
          <w:rtl w:val="0"/>
        </w:rPr>
        <w:t>Údržba mysliveckých zařízení v chovech spárkaté zvěře</w:t>
      </w:r>
    </w:p>
    <w:p>
      <w:pPr>
        <w:pStyle w:val="P24"/>
        <w:framePr w:w="6713" w:h="376" w:hRule="exact" w:wrap="none" w:vAnchor="page" w:hAnchor="margin" w:x="45" w:y="9867"/>
        <w:rPr>
          <w:rStyle w:val="C3"/>
          <w:rtl w:val="0"/>
        </w:rPr>
      </w:pPr>
    </w:p>
    <w:p>
      <w:pPr>
        <w:pStyle w:val="P25"/>
        <w:framePr w:w="6661" w:h="249" w:hRule="exact" w:wrap="none" w:vAnchor="page" w:hAnchor="margin" w:x="71" w:y="9938"/>
        <w:rPr>
          <w:rStyle w:val="C19"/>
          <w:rtl w:val="0"/>
        </w:rPr>
      </w:pPr>
      <w:r>
        <w:rPr>
          <w:rStyle w:val="C19"/>
          <w:rtl w:val="0"/>
        </w:rPr>
        <w:t>Kritéria hodnocení</w:t>
      </w:r>
    </w:p>
    <w:p>
      <w:pPr>
        <w:pStyle w:val="P26"/>
        <w:framePr w:w="3918" w:h="376" w:hRule="exact" w:wrap="none" w:vAnchor="page" w:hAnchor="margin" w:x="6803" w:y="9867"/>
        <w:rPr>
          <w:rStyle w:val="C3"/>
          <w:rtl w:val="0"/>
        </w:rPr>
      </w:pPr>
    </w:p>
    <w:p>
      <w:pPr>
        <w:pStyle w:val="P27"/>
        <w:framePr w:w="3836" w:h="249" w:hRule="exact" w:wrap="none" w:vAnchor="page" w:hAnchor="margin" w:x="6859" w:y="9938"/>
        <w:rPr>
          <w:rStyle w:val="C20"/>
          <w:rtl w:val="0"/>
        </w:rPr>
      </w:pPr>
      <w:r>
        <w:rPr>
          <w:rStyle w:val="C20"/>
          <w:rtl w:val="0"/>
        </w:rPr>
        <w:t>Způsoby ověření</w:t>
      </w:r>
    </w:p>
    <w:p>
      <w:pPr>
        <w:pStyle w:val="P12"/>
        <w:framePr w:w="6710" w:h="607" w:hRule="exact" w:wrap="none" w:vAnchor="page" w:hAnchor="margin" w:x="45" w:y="10243"/>
        <w:rPr>
          <w:rStyle w:val="C3"/>
          <w:rtl w:val="0"/>
        </w:rPr>
      </w:pPr>
    </w:p>
    <w:p>
      <w:pPr>
        <w:pStyle w:val="P13"/>
        <w:framePr w:w="6658" w:h="480" w:hRule="exact" w:wrap="none" w:vAnchor="page" w:hAnchor="margin" w:x="71" w:y="10299"/>
        <w:rPr>
          <w:rStyle w:val="C11"/>
          <w:rtl w:val="0"/>
        </w:rPr>
      </w:pPr>
      <w:r>
        <w:rPr>
          <w:rStyle w:val="C11"/>
          <w:rtl w:val="0"/>
        </w:rPr>
        <w:t>a) Popsat jednotlivé druhy mysliveckých zařízení používaných v chovech spárkaté zvěře</w:t>
      </w:r>
    </w:p>
    <w:p>
      <w:pPr>
        <w:pStyle w:val="P28"/>
        <w:framePr w:w="3921" w:h="607" w:hRule="exact" w:wrap="none" w:vAnchor="page" w:hAnchor="margin" w:x="6800" w:y="10243"/>
        <w:rPr>
          <w:rStyle w:val="C3"/>
          <w:rtl w:val="0"/>
        </w:rPr>
      </w:pPr>
    </w:p>
    <w:p>
      <w:pPr>
        <w:pStyle w:val="P29"/>
        <w:framePr w:w="3839" w:h="480" w:hRule="exact" w:wrap="none" w:vAnchor="page" w:hAnchor="margin" w:x="6856" w:y="10299"/>
        <w:rPr>
          <w:rStyle w:val="C21"/>
          <w:rtl w:val="0"/>
        </w:rPr>
      </w:pPr>
      <w:r>
        <w:rPr>
          <w:rStyle w:val="C21"/>
          <w:rtl w:val="0"/>
        </w:rPr>
        <w:t>Písemné ověření</w:t>
      </w:r>
    </w:p>
    <w:p>
      <w:pPr>
        <w:pStyle w:val="P16"/>
        <w:framePr w:w="6710" w:h="607" w:hRule="exact" w:wrap="none" w:vAnchor="page" w:hAnchor="margin" w:x="45" w:y="10850"/>
        <w:rPr>
          <w:rStyle w:val="C3"/>
          <w:rtl w:val="0"/>
        </w:rPr>
      </w:pPr>
    </w:p>
    <w:p>
      <w:pPr>
        <w:pStyle w:val="P17"/>
        <w:framePr w:w="6658" w:h="480" w:hRule="exact" w:wrap="none" w:vAnchor="page" w:hAnchor="margin" w:x="71" w:y="10906"/>
        <w:rPr>
          <w:rStyle w:val="C13"/>
          <w:rtl w:val="0"/>
        </w:rPr>
      </w:pPr>
      <w:r>
        <w:rPr>
          <w:rStyle w:val="C13"/>
          <w:rtl w:val="0"/>
        </w:rPr>
        <w:t>b) Zhodnotit stav mysliveckého zařízení – posedu a předvést postup jednoduché opravy (zlomená příčka)</w:t>
      </w:r>
    </w:p>
    <w:p>
      <w:pPr>
        <w:pStyle w:val="P30"/>
        <w:framePr w:w="3921" w:h="607" w:hRule="exact" w:wrap="none" w:vAnchor="page" w:hAnchor="margin" w:x="6800" w:y="10850"/>
        <w:rPr>
          <w:rStyle w:val="C3"/>
          <w:rtl w:val="0"/>
        </w:rPr>
      </w:pPr>
    </w:p>
    <w:p>
      <w:pPr>
        <w:pStyle w:val="P31"/>
        <w:framePr w:w="3839" w:h="480" w:hRule="exact" w:wrap="none" w:vAnchor="page" w:hAnchor="margin" w:x="6856" w:y="10906"/>
        <w:rPr>
          <w:rStyle w:val="C22"/>
          <w:rtl w:val="0"/>
        </w:rPr>
      </w:pPr>
      <w:r>
        <w:rPr>
          <w:rStyle w:val="C22"/>
          <w:rtl w:val="0"/>
        </w:rPr>
        <w:t>Praktické předvedení a ústní ověření</w:t>
      </w:r>
    </w:p>
    <w:p>
      <w:pPr>
        <w:pStyle w:val="P12"/>
        <w:framePr w:w="6710" w:h="607" w:hRule="exact" w:wrap="none" w:vAnchor="page" w:hAnchor="margin" w:x="45" w:y="11457"/>
        <w:rPr>
          <w:rStyle w:val="C3"/>
          <w:rtl w:val="0"/>
        </w:rPr>
      </w:pPr>
    </w:p>
    <w:p>
      <w:pPr>
        <w:pStyle w:val="P13"/>
        <w:framePr w:w="6658" w:h="480" w:hRule="exact" w:wrap="none" w:vAnchor="page" w:hAnchor="margin" w:x="71" w:y="11513"/>
        <w:rPr>
          <w:rStyle w:val="C11"/>
          <w:rtl w:val="0"/>
        </w:rPr>
      </w:pPr>
      <w:r>
        <w:rPr>
          <w:rStyle w:val="C11"/>
          <w:rtl w:val="0"/>
        </w:rPr>
        <w:t>c) Vysvětlit postup stavby a oprav jednotlivých druhů mysliveckých zařízení v chovech spárkaté zvěře</w:t>
      </w:r>
    </w:p>
    <w:p>
      <w:pPr>
        <w:pStyle w:val="P28"/>
        <w:framePr w:w="3921" w:h="607" w:hRule="exact" w:wrap="none" w:vAnchor="page" w:hAnchor="margin" w:x="6800" w:y="11457"/>
        <w:rPr>
          <w:rStyle w:val="C3"/>
          <w:rtl w:val="0"/>
        </w:rPr>
      </w:pPr>
    </w:p>
    <w:p>
      <w:pPr>
        <w:pStyle w:val="P29"/>
        <w:framePr w:w="3839" w:h="480" w:hRule="exact" w:wrap="none" w:vAnchor="page" w:hAnchor="margin" w:x="6856" w:y="11513"/>
        <w:rPr>
          <w:rStyle w:val="C21"/>
          <w:rtl w:val="0"/>
        </w:rPr>
      </w:pPr>
      <w:r>
        <w:rPr>
          <w:rStyle w:val="C21"/>
          <w:rtl w:val="0"/>
        </w:rPr>
        <w:t>Ústní ověření</w:t>
      </w:r>
    </w:p>
    <w:p>
      <w:pPr>
        <w:pStyle w:val="P16"/>
        <w:framePr w:w="6710" w:h="607" w:hRule="exact" w:wrap="none" w:vAnchor="page" w:hAnchor="margin" w:x="45" w:y="12064"/>
        <w:rPr>
          <w:rStyle w:val="C3"/>
          <w:rtl w:val="0"/>
        </w:rPr>
      </w:pPr>
    </w:p>
    <w:p>
      <w:pPr>
        <w:pStyle w:val="P17"/>
        <w:framePr w:w="6658" w:h="480" w:hRule="exact" w:wrap="none" w:vAnchor="page" w:hAnchor="margin" w:x="71" w:y="12120"/>
        <w:rPr>
          <w:rStyle w:val="C13"/>
          <w:rtl w:val="0"/>
        </w:rPr>
      </w:pPr>
      <w:r>
        <w:rPr>
          <w:rStyle w:val="C13"/>
          <w:rtl w:val="0"/>
        </w:rPr>
        <w:t>d) Vysvětlit funkce oborního oplocení v chovech spárkaté zvěře a popsat jeho údržbu</w:t>
      </w:r>
    </w:p>
    <w:p>
      <w:pPr>
        <w:pStyle w:val="P30"/>
        <w:framePr w:w="3921" w:h="607" w:hRule="exact" w:wrap="none" w:vAnchor="page" w:hAnchor="margin" w:x="6800" w:y="12064"/>
        <w:rPr>
          <w:rStyle w:val="C3"/>
          <w:rtl w:val="0"/>
        </w:rPr>
      </w:pPr>
    </w:p>
    <w:p>
      <w:pPr>
        <w:pStyle w:val="P31"/>
        <w:framePr w:w="3839" w:h="480" w:hRule="exact" w:wrap="none" w:vAnchor="page" w:hAnchor="margin" w:x="6856" w:y="12120"/>
        <w:rPr>
          <w:rStyle w:val="C22"/>
          <w:rtl w:val="0"/>
        </w:rPr>
      </w:pPr>
      <w:r>
        <w:rPr>
          <w:rStyle w:val="C22"/>
          <w:rtl w:val="0"/>
        </w:rPr>
        <w:t>Ústní ověření</w:t>
      </w:r>
    </w:p>
    <w:p>
      <w:pPr>
        <w:pStyle w:val="P32"/>
        <w:framePr w:w="10710" w:h="248" w:hRule="exact" w:wrap="none" w:vAnchor="page" w:hAnchor="margin" w:x="28" w:y="12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spárkaté zvěře, 15.9.2026 15:27:42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Poznávání krmiv a skladování krmiv, léčiv a dalších látek pro chov spárkaté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krmiv: objemná, dužnatá, jadrná, minerální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druhy jadrných krmiv: pšenici, kukuřici, oves, hrách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Poznat znehodnocené krmivo podle demonstračních fotografií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zásady skladování krmiv, léčiv a látek potřebných k desinfekci, desinsekci a deratizaci skladů krmiv</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Příprava krmiv a krmení spárkaté zvěře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Vysvětlit význam změny složení krmných dávek pro spárkatou zvěř pro jednotlivá roční období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Předvést a popsat přípravu krmiv a vlastní krmení spárkaté zvěře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Vedení provozní evidence v chovech spárkaté zvěře</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Popsat sledování jednotlivých vstupů a výstupů v chovu: krmiva, elektrická energie, pohonné hmoty, odpady</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Předvést zápisy do evidence vstupů a výstupů týkající se chovu spárkaté zvěře</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32"/>
        <w:framePr w:w="10710" w:h="248" w:hRule="exact" w:wrap="none" w:vAnchor="page" w:hAnchor="margin" w:x="28" w:y="9745"/>
        <w:rPr>
          <w:rStyle w:val="C23"/>
          <w:rtl w:val="0"/>
        </w:rPr>
      </w:pPr>
      <w:r>
        <w:rPr>
          <w:rStyle w:val="C23"/>
          <w:rtl w:val="0"/>
        </w:rPr>
        <w:t>Je třeba splnit obě kritéria.</w:t>
      </w:r>
    </w:p>
    <w:p>
      <w:pPr>
        <w:pStyle w:val="P23"/>
        <w:framePr w:w="10710" w:h="340" w:hRule="exact" w:wrap="none" w:vAnchor="page" w:hAnchor="margin" w:x="28" w:y="10180"/>
        <w:rPr>
          <w:rStyle w:val="C18"/>
          <w:rtl w:val="0"/>
        </w:rPr>
      </w:pPr>
      <w:r>
        <w:rPr>
          <w:rStyle w:val="C18"/>
          <w:rtl w:val="0"/>
        </w:rPr>
        <w:t>Orientace v legislativě související s chovem spárkaté zvěře</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Zdůvodnit význam zákona č. 449/2001 Sb., o myslivosti, ve znění pozdějších předpisů pro chov spárkaté zvěře</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 xml:space="preserve">b) Zdůvodnit význam  zákona č. 246/1992 Sb., na ochranu zvířat, ve znění pozdějších předpisů pro chov spárkaté zvěře</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Ústní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c) Popsat postupy při nakládání s odpady z chovu spárkaté zvěře</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Písemné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spárkaté zvěře, 15.9.2026 15:27:42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kvalifikačního osvědčení pro práci s motorovou pilou a řidičský průkaz s řidičským oprávněním skupiny T.</w:t>
      </w:r>
    </w:p>
    <w:p>
      <w:pPr>
        <w:keepNext w:val="0"/>
        <w:keepLines w:val="0"/>
        <w:framePr w:w="10766" w:h="4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která se skládá z ústní a písemné části. Teoretickou i praktickou část je nutné absolvovat v provozu chovu spárkaté zvěře, ve kterém je možné dobře ověřit obsah příslušných kompetencí. Při ověřování splnění kritérií hodnocení formou praktického předvedení je třeba přihlížet především k bezpečnému provádění všech úkonů, jakož i ke kvalitě, časovému hledisku zvládání předváděných operací a dodržování platných norem a legislativních požadavků. Uchazeč je povinen při práci se spárkatou zvěří respektovat požadavky pohody zvířat. Přitom je nutno posuzovat nejen dosažený výsledek práce, ale i samostatnost při rozhodování o nejvhodnějším postupu řešení zadaného úkolu podle daných podmínek pracoviště.</w:t>
      </w:r>
    </w:p>
    <w:p>
      <w:pPr>
        <w:keepNext w:val="0"/>
        <w:keepLines w:val="0"/>
        <w:framePr w:w="10766" w:h="4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mít k dispozici celkem 18 fotografií spárkaté zvěře, 9 fotografií běžných chorob v chovech spárkaté zvěře a 9 fotografií znehodnoceného krmiva. Každému uchazeči u zkoušky předloží k určení 6 fotografií spárkaté zvěře, 3 fotografie běžných chorob v chovech spárkaté zvěře a 3 demonstrační fotografie znehodnoceného krmiva. </w:t>
      </w:r>
    </w:p>
    <w:p>
      <w:pPr>
        <w:pStyle w:val="P33"/>
        <w:framePr w:w="10766" w:h="1837"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Výsledné hodnocení</w:t>
      </w:r>
    </w:p>
    <w:p>
      <w:pPr>
        <w:keepNext w:val="0"/>
        <w:keepLines w:val="0"/>
        <w:framePr w:w="10766" w:h="1497"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42"/>
        <w:rPr>
          <w:rStyle w:val="C3"/>
          <w:rtl w:val="0"/>
        </w:rPr>
      </w:pPr>
    </w:p>
    <w:p>
      <w:pPr>
        <w:pStyle w:val="P35"/>
        <w:framePr w:w="10710" w:h="340" w:hRule="exact" w:wrap="none" w:vAnchor="page" w:hAnchor="margin" w:x="28" w:y="9642"/>
        <w:rPr>
          <w:rStyle w:val="C25"/>
          <w:rtl w:val="0"/>
        </w:rPr>
      </w:pPr>
      <w:r>
        <w:rPr>
          <w:rStyle w:val="C25"/>
          <w:rtl w:val="0"/>
        </w:rPr>
        <w:t>Počet zkoušejících</w:t>
      </w:r>
    </w:p>
    <w:p>
      <w:pPr>
        <w:keepNext w:val="0"/>
        <w:keepLines w:val="0"/>
        <w:framePr w:w="10766" w:h="1271" w:hRule="exact" w:wrap="none" w:vAnchor="page" w:hAnchor="margin" w:x="0" w:y="9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chovu spárkaté zvěře, 15.9.2026 15:27:42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41-121-H Pracovník chovu spárkaté zvěře a střední vzdělání s maturitní zkouškou a alespoň 5 let odborné praxe jako osoba odpovědná za činnosti v oblasti související s prací v chovu spárkaté zvěře,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jako osoba odpovědná za činnosti v oblasti související s prací v chovu spárkaté zvěře nebo ve funkci učitele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související s prací v chovu spárkaté zvěře nebo ve funkci učitele odborných předmětů nebo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v chovu spárkaté zvěře nebo ve funkci učitele odborných předmětů nebo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chovu spárkaté zvěře, 15.9.2026 15:27:42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křovinořez, sekera, ruční pila</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pluh, brány, žací zařízení, valník</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•Oborní chov o výměře minimálně 50 ha</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zařízení pro přechovávání ulovené zvěře</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•Postavená myslivecká zařízení</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kukuřice, pšenice, oves, hrách, objemová krmiva</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náhradní příčka a hřebíky odpovídající použité příčce</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fotografií k poznávání spárkaté zvěře, 3 fotografie běžných chorob v chovech spárkaté zvěře, 3 demonstrační fotografie znehodnoceného krmiva pro každého z uchazečů</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umožňující ústní a písemné ověření při splnění bezpečnostních a hygienických předpisů</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103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80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Pracovník chovu spárkaté zvěře, 15.9.2026 15:27:42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lesnická škola Hranice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Arnošt Buček, Obora Radějov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chovu spárkaté zvěře, 15.9.2026 15:27:42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DA99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EDCB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A9FF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