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0D4C4B" Type="http://schemas.openxmlformats.org/officeDocument/2006/relationships/officeDocument" Target="/word/document.xml" /><Relationship Id="coreR3F0D4C4B" Type="http://schemas.openxmlformats.org/package/2006/relationships/metadata/core-properties" Target="/docProps/core.xml" /><Relationship Id="customR3F0D4C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PLC (kód: 26-064-N)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 PLC, 28.4.2026 21:15:56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aplikované kybernetiky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Hradecká 1151/9, 50003 Hradec Králové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Technická univerzita v Liberci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Studentská 1402/2, 46117 Liberec I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 PLC, 28.4.2026 21:15:56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