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A80CC2" Type="http://schemas.openxmlformats.org/officeDocument/2006/relationships/officeDocument" Target="/word/document.xml" /><Relationship Id="coreR37A80CC2" Type="http://schemas.openxmlformats.org/package/2006/relationships/metadata/core-properties" Target="/docProps/core.xml" /><Relationship Id="customR37A80C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Disponent mezinárodního zasilatelství (kód: 37-054-M)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Disponent mezinárodního zasílatelství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obchodních a právních podmínkach zasílatelské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vhodných druhů dopravy a jejich vzájemné optimalizace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cenových nabídek a tarifů dopravně přepravních procesů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přepravní a zasílatelské smlouvy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balení a ložení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informačních a komunikačních technologií v zasílatelství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Disponent mezinárodního zasilatelství, 25.8.2026 19:21:53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mezinárodních organizacích a konvencích zasílatelství a obchodu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přepravních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přepravy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obchodních a právních podmínkach zasílatelské činnosti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Prokázat znalost dodacích a platebních podmínek</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Prokázat znalost přepravních, skladovacích, pojišťovacích, finančních, celních a pomocných dokumentů a formulářů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základní mezinárodní dohody a způsoby kontroly karga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Vyplnit dopravní, skladovací, celní a pomocné dokumenty a formuláře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Vysvětlit podmínky vedení a archivace dopravních, skladovacích, pojišťovacích, finančních, celních a pomocných dokumentů a formulářů</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Prokázat orientaci v právních podmínkách celních procedur</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Výběr vhodných druhů dopravy a jejich vzájemné optimalizace</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Definovat skupinu parametrů pro výběr vhodného druhu dopravy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způsoby a postupy sledování zboží a dokladů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Vyjmenovat a popsat přepravu za zvláštních podmínek a další služby poskytované zasílatelem</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Posoudit a vyhodnotit efektivnost dopravně-přepravních procesů dle zadání</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 mezinárodního zasilatelství, 25.8.2026 19:21:53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tvorbu tarifů a sjednávání smluvních cen pro jednotlivé druhy přepravy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tarifní a přepravní podmínky pro jednotlivé druhy přepravy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cenovou nabídku na konkrétní přepravu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Prokázat orientaci v celních tarifech a poplatcích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Výpočítat celní poplatky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Zpracování přepravní a zasílatelské smlouvy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přepravní smlouvu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Charakterizovat zasílatelskou smlouvu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Doplnit náležitosti přepravní a zasílatelské smlouvy 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balení a ložení zásilek</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požadavky na dopravní a přepravní prostředek tak, aby odpovídal zamýšlenému typu přepravy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způsoby značení, vážení, měření a výpočtu hmotnosti zásilek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Navrhnout způsob balení, ložení a značení zásilky dle zadání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Využití informačních a komunikačních technologií v zasílatelství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Popsat strukturu a funkce informačních systémů využívaných v dopravě a zasílatelství</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Popsat EDIFOR- EDIFACT, e-zasilatelství, e-obchod</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Charakterizovat čárové kódy a jejich aplikace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přenosu elektronického krytí a e-platby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 mezinárodního zasilatelství, 25.8.2026 19:21:53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 zkoušky musí uchazeč předložit následující doklad: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odpovídající nejméně deskriptoru SERR B1.</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uchazeče u kompetencí Orientace v úlohách a úkolech mezinárodního zasílatelství - bod d), Orientace v obchodních a právních podmínkách zasílatelské činnosti – bod a), Výběr vhodných druhů dopravy a jejich vzájemné optimalizace – bod a), bod c), Zpracovávání cenových nabídek a tarifů dopravně-přepravních procesů - bod b), Příprava, balení a ložení zásilek – bod b), Využití informačních a komunikačních technologií v zasílatelství - bod d), dostane uchazeč tři otázky (úkoly) z každého z uvedených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ověřování kompetencí dle kritérií hodnocení: Orientace v úlohach a úkolech mezinárodního zasílatelství – bod c), Orientace v obchodních a právních podmínkach zasílatelské činnosti - bod d), Výběr vhodných druhů dopravy a jejich vzájemné optimalizace - bod d), Zpracovávání cenových nabídek a tarifů dopravně-přepravních procesů - bod c), bod e), Zpracování přepravní a zasílatelské smlouvy – bod c), Příprava, balení a ložení zásilek - bod c). Každé zadání bude koncipováno tak, aby tvořilo ucelenou úlohu z oblasti mezinárodního zasílatelství.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zadání z minimálně 10 připravených sad.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znalostí uchazeče dle jednotlivých kritérií hodnocení a způsobilosti uchazeče správně provést zadané úlohy. </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Disponent mezinárodního zasilatelství, 25.8.2026 19:21:53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34"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software umožňující řešit komplexně problematiku zasílatelství, dopravy, skladování, a ekonomiky, aktuální studijní materiály v tištěné nebo elektronické podobě a sady zadání úloh.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Disponent mezinárodního zasilatelství, 25.8.2026 19:21:53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Disponent mezinárodního zasilatelství, 25.8.2026 19:21:53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ČR</w:t>
      </w:r>
    </w:p>
    <w:p>
      <w:pPr>
        <w:pStyle w:val="P21"/>
        <w:framePr w:w="7654" w:h="331" w:hRule="exact" w:wrap="none" w:vAnchor="page" w:hAnchor="margin" w:x="28" w:y="15940"/>
        <w:rPr>
          <w:rStyle w:val="C16"/>
          <w:rtl w:val="0"/>
        </w:rPr>
      </w:pPr>
      <w:r>
        <w:rPr>
          <w:rStyle w:val="C16"/>
          <w:rtl w:val="0"/>
        </w:rPr>
        <w:t>Disponent mezinárodního zasilatelství, 25.8.2026 19:21:53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3B33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3D30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