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CA1F94" Type="http://schemas.openxmlformats.org/officeDocument/2006/relationships/officeDocument" Target="/word/document.xml" /><Relationship Id="coreR56CA1F94" Type="http://schemas.openxmlformats.org/package/2006/relationships/metadata/core-properties" Target="/docProps/core.xml" /><Relationship Id="customR56CA1F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29.10.2026 2:22:17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https://nsp.cz/jednotka-prace/technik-v-potravinarstvi-#zdravotni-zpusobilost).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 a 1 vzorek výrobku (usušená těstovina), s jejichž pomocí ověří kritérium a).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29.10.2026 2:22:17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29.10.2026 2:22:17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