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9B3FD" Type="http://schemas.openxmlformats.org/officeDocument/2006/relationships/officeDocument" Target="/word/document.xml" /><Relationship Id="coreR3779B3FD" Type="http://schemas.openxmlformats.org/package/2006/relationships/metadata/core-properties" Target="/docProps/core.xml" /><Relationship Id="customR3779B3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těstovin (kód: 29-086-M)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těstárně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ve výrobě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ve výrobě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ve výrobě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ve výrobě těstovin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ve výrobě těstovin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výroby těstovin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28.10.2026 22:18:22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pro předložení 1 vzorek mouky, 1 vzorek přísady (např. sušená vejce) a 1 vzorek výrobku (usušená těstovina), s jejichž pomocí ověří kritérium a).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příklady modelových situací neshod zdravotní bezpečnosti a v technologických kritériích, pomocí nichž ověří kritérium e) a f).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při výrobě těstovin" kritéria b) uchazeč vyjmenuje ochranné pomůcky a popíše způsob jejich použití.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28.10.2026 22:18:22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28.10.2026 22:18:22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