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8018484" Type="http://schemas.openxmlformats.org/officeDocument/2006/relationships/officeDocument" Target="/word/document.xml" /><Relationship Id="coreR38018484" Type="http://schemas.openxmlformats.org/package/2006/relationships/metadata/core-properties" Target="/docProps/core.xml" /><Relationship Id="customR3801848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Technolog/technoložka mlýnské výroby (kód: 29-083-M)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v potravinářství a krmivářství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Řízení technologických postupů v mlýnské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Stanovování technologických procesů a parametrů surovin a výrobků v mlýnské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Navrhování sanitačních a výrobních postupů v mlýnské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Analýza technologických a provozních dat mlýnské výroby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Využívání metodiky analýzy nebezpečí na kritických kontrolních bodech (HACCP) při řízení kvality a bezpečnosti potravin v mlýnské výrobě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Používání potravinářských aditiv v mlýnské výrobě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Dodržování zásad BOZP a PO v mlýnské výrobě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17.10.2023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mlýnské výroby, 27.10.2026 3:47:35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0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(PO). 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 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"https://www.nsp.cz/jednotka-prace/mistr-v-potravinarstvi-a-"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https://www.nsp.cz/jednotka-prace/mistr-v-potravinarstvi-a-#zdravotni-zpusobilost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požadavkem na uchazeče o tuto PK je střední vzdělání s maturitní zkouškou z oboru vzdělání zaměřeného na potravinářství nebo zemědělství.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hygienicko-sanitačních principů zajišťujících bezpečnost potravin, dodržování technologického postupu a dodržování zásad BOZP a PO.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Kompetenci "Řízení technologických postupů v mlýnské výrobě", kritéria a) a b) může zkoušející ověřovat na připravených technologických schématech.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"Stanovení technologických procesů a parametrů surovin a výrobků v mlýnské výrobě" si zkoušející připraví obrazové příklady a vzorky produktů, na nichž ověří kritérium a).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"Stanovení technologických procesů a parametrů surovin a výrobků v mlýnské výrobě" si zkoušející připraví vzorové příklady, na nichž ověří kritéria e) a f).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"Analýza technologických a provozních dat mlýnské výroby" si zkoušející připraví příkladové studie pro ověřování kritérií b), c) a e).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"Využívání metodiky analýzy nebezpečí na kritických kontrolních bodech (HACCP) při řízení kvality a bezpečnosti potravin v mlýnské výrobě" si zkoušející připraví příkladové studie pro ověřování kritéria b).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"Používání potravinářských aditiv v mlýnské výrobě" si zkoušející připraví příkladové grafy z následujících přístrojů: alveografu, farinografu společně s extenzografem a mixolabu. Uchazeč si vybírá graf z přístroje, se kterým má zkušenosti.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mlýnské výroby, 27.10.2026 3:47:35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Europasta SE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PENAM,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průmyslových mlýnů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potravinářství a služeb, Pardubice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mlýnské výroby, 27.10.2026 3:47:35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