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A1BE1" Type="http://schemas.openxmlformats.org/officeDocument/2006/relationships/officeDocument" Target="/word/document.xml" /><Relationship Id="coreR168A1BE1" Type="http://schemas.openxmlformats.org/package/2006/relationships/metadata/core-properties" Target="/docProps/core.xml" /><Relationship Id="customR168A1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27.10.2026 1:23:07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technolog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27.10.2026 1:23:07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