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7AD9E" Type="http://schemas.openxmlformats.org/officeDocument/2006/relationships/officeDocument" Target="/word/document.xml" /><Relationship Id="coreR1E47AD9E" Type="http://schemas.openxmlformats.org/package/2006/relationships/metadata/core-properties" Target="/docProps/core.xml" /><Relationship Id="customR1E47AD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Sklářský technik technolog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vhodnost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Zpracovat technologický postup a návodky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Vyhotovit návodku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547" w:hRule="exact" w:wrap="none" w:vAnchor="page" w:hAnchor="margin" w:x="28" w:y="12007"/>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2653"/>
        <w:rPr>
          <w:rStyle w:val="C3"/>
          <w:rtl w:val="0"/>
        </w:rPr>
      </w:pPr>
    </w:p>
    <w:p>
      <w:pPr>
        <w:pStyle w:val="P25"/>
        <w:framePr w:w="6661" w:h="249" w:hRule="exact" w:wrap="none" w:vAnchor="page" w:hAnchor="margin" w:x="71" w:y="12724"/>
        <w:rPr>
          <w:rStyle w:val="C19"/>
          <w:rtl w:val="0"/>
        </w:rPr>
      </w:pPr>
      <w:r>
        <w:rPr>
          <w:rStyle w:val="C19"/>
          <w:rtl w:val="0"/>
        </w:rPr>
        <w:t>Kritéria hodnocení</w:t>
      </w:r>
    </w:p>
    <w:p>
      <w:pPr>
        <w:pStyle w:val="P26"/>
        <w:framePr w:w="3918" w:h="376" w:hRule="exact" w:wrap="none" w:vAnchor="page" w:hAnchor="margin" w:x="6803" w:y="12653"/>
        <w:rPr>
          <w:rStyle w:val="C3"/>
          <w:rtl w:val="0"/>
        </w:rPr>
      </w:pPr>
    </w:p>
    <w:p>
      <w:pPr>
        <w:pStyle w:val="P27"/>
        <w:framePr w:w="3836" w:h="249" w:hRule="exact" w:wrap="none" w:vAnchor="page" w:hAnchor="margin" w:x="6859" w:y="12724"/>
        <w:rPr>
          <w:rStyle w:val="C20"/>
          <w:rtl w:val="0"/>
        </w:rPr>
      </w:pPr>
      <w:r>
        <w:rPr>
          <w:rStyle w:val="C20"/>
          <w:rtl w:val="0"/>
        </w:rPr>
        <w:t>Způsoby ověření</w:t>
      </w:r>
    </w:p>
    <w:p>
      <w:pPr>
        <w:pStyle w:val="P12"/>
        <w:framePr w:w="6710" w:h="607" w:hRule="exact" w:wrap="none" w:vAnchor="page" w:hAnchor="margin" w:x="45" w:y="13030"/>
        <w:rPr>
          <w:rStyle w:val="C3"/>
          <w:rtl w:val="0"/>
        </w:rPr>
      </w:pPr>
    </w:p>
    <w:p>
      <w:pPr>
        <w:pStyle w:val="P13"/>
        <w:framePr w:w="6658" w:h="480" w:hRule="exact" w:wrap="none" w:vAnchor="page" w:hAnchor="margin" w:x="71" w:y="13086"/>
        <w:rPr>
          <w:rStyle w:val="C11"/>
          <w:rtl w:val="0"/>
        </w:rPr>
      </w:pPr>
      <w:r>
        <w:rPr>
          <w:rStyle w:val="C11"/>
          <w:rtl w:val="0"/>
        </w:rPr>
        <w:t>a) Stanovit a popsat standardní technologické postupy na jednotlivých úsecích sklářské výroby</w:t>
      </w:r>
    </w:p>
    <w:p>
      <w:pPr>
        <w:pStyle w:val="P28"/>
        <w:framePr w:w="3921" w:h="607" w:hRule="exact" w:wrap="none" w:vAnchor="page" w:hAnchor="margin" w:x="6800" w:y="13030"/>
        <w:rPr>
          <w:rStyle w:val="C3"/>
          <w:rtl w:val="0"/>
        </w:rPr>
      </w:pPr>
    </w:p>
    <w:p>
      <w:pPr>
        <w:pStyle w:val="P29"/>
        <w:framePr w:w="3839" w:h="480" w:hRule="exact" w:wrap="none" w:vAnchor="page" w:hAnchor="margin" w:x="6856" w:y="13086"/>
        <w:rPr>
          <w:rStyle w:val="C21"/>
          <w:rtl w:val="0"/>
        </w:rPr>
      </w:pPr>
      <w:r>
        <w:rPr>
          <w:rStyle w:val="C21"/>
          <w:rtl w:val="0"/>
        </w:rPr>
        <w:t>Praktické předvedení a ústní ověření</w:t>
      </w:r>
    </w:p>
    <w:p>
      <w:pPr>
        <w:pStyle w:val="P16"/>
        <w:framePr w:w="6710" w:h="831" w:hRule="exact" w:wrap="none" w:vAnchor="page" w:hAnchor="margin" w:x="45" w:y="13636"/>
        <w:rPr>
          <w:rStyle w:val="C3"/>
          <w:rtl w:val="0"/>
        </w:rPr>
      </w:pPr>
    </w:p>
    <w:p>
      <w:pPr>
        <w:pStyle w:val="P17"/>
        <w:framePr w:w="6658" w:h="704" w:hRule="exact" w:wrap="none" w:vAnchor="page" w:hAnchor="margin" w:x="71" w:y="13692"/>
        <w:rPr>
          <w:rStyle w:val="C13"/>
          <w:rtl w:val="0"/>
        </w:rPr>
      </w:pPr>
      <w:r>
        <w:rPr>
          <w:rStyle w:val="C13"/>
          <w:rtl w:val="0"/>
        </w:rPr>
        <w:t>b) Určit návaznost jednotlivých technologických postupů v souladu s technologickou dokumentací a uvést jejich vliv na kvalitu výroby při nedodržení postupů</w:t>
      </w:r>
    </w:p>
    <w:p>
      <w:pPr>
        <w:pStyle w:val="P30"/>
        <w:framePr w:w="3921" w:h="831" w:hRule="exact" w:wrap="none" w:vAnchor="page" w:hAnchor="margin" w:x="6800" w:y="13636"/>
        <w:rPr>
          <w:rStyle w:val="C3"/>
          <w:rtl w:val="0"/>
        </w:rPr>
      </w:pPr>
    </w:p>
    <w:p>
      <w:pPr>
        <w:pStyle w:val="P31"/>
        <w:framePr w:w="3839" w:h="704" w:hRule="exact" w:wrap="none" w:vAnchor="page" w:hAnchor="margin" w:x="6856" w:y="13692"/>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c) Vysvětlit vliv technologických podmínek na kvalitu zadaného procesu ve sklářské výrobě</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správnost technologického postupu u zadaného procesu ve sklářské výrobě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záznam o průběhu kontroly dodržování technologických postupů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sklářských pracovištích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průběžný technický dozor v souladu s platnými zásadami pro zadaný proces ve sklářské výrobě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Vést záznamy o průběhu technického dozoru (modelová situace)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technických zkoušek ve sklářství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Vyjmenovat jednotlivé druhy technických zkoušek ve sklářské výrobě a provést zadanou technickou zkoušku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Posoudit vady výrobků a uvést příčiny jejich vzniku</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3"/>
        <w:framePr w:w="10710" w:h="340" w:hRule="exact" w:wrap="none" w:vAnchor="page" w:hAnchor="margin" w:x="28" w:y="10641"/>
        <w:rPr>
          <w:rStyle w:val="C18"/>
          <w:rtl w:val="0"/>
        </w:rPr>
      </w:pPr>
      <w:r>
        <w:rPr>
          <w:rStyle w:val="C18"/>
          <w:rtl w:val="0"/>
        </w:rPr>
        <w:t>Vedení technické dokumentace sklářské výroby</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a) Vytvořit návrh technické dokumentace k zadanému procesu ve sklářské výrobě</w:t>
      </w:r>
    </w:p>
    <w:p>
      <w:pPr>
        <w:pStyle w:val="P28"/>
        <w:framePr w:w="3921" w:h="607" w:hRule="exact" w:wrap="none" w:vAnchor="page" w:hAnchor="margin" w:x="6800" w:y="11457"/>
        <w:rPr>
          <w:rStyle w:val="C3"/>
          <w:rtl w:val="0"/>
        </w:rPr>
      </w:pPr>
    </w:p>
    <w:p>
      <w:pPr>
        <w:pStyle w:val="P29"/>
        <w:framePr w:w="3839" w:h="480" w:hRule="exact" w:wrap="none" w:vAnchor="page" w:hAnchor="margin" w:x="6856" w:y="11513"/>
        <w:rPr>
          <w:rStyle w:val="C21"/>
          <w:rtl w:val="0"/>
        </w:rPr>
      </w:pPr>
      <w:r>
        <w:rPr>
          <w:rStyle w:val="C21"/>
          <w:rtl w:val="0"/>
        </w:rPr>
        <w:t>Praktické předvedení a ústní ověření</w:t>
      </w:r>
    </w:p>
    <w:p>
      <w:pPr>
        <w:pStyle w:val="P16"/>
        <w:framePr w:w="6710" w:h="376" w:hRule="exact" w:wrap="none" w:vAnchor="page" w:hAnchor="margin" w:x="45" w:y="12064"/>
        <w:rPr>
          <w:rStyle w:val="C3"/>
          <w:rtl w:val="0"/>
        </w:rPr>
      </w:pPr>
    </w:p>
    <w:p>
      <w:pPr>
        <w:pStyle w:val="P17"/>
        <w:framePr w:w="6658" w:h="249" w:hRule="exact" w:wrap="none" w:vAnchor="page" w:hAnchor="margin" w:x="71" w:y="12120"/>
        <w:rPr>
          <w:rStyle w:val="C13"/>
          <w:rtl w:val="0"/>
        </w:rPr>
      </w:pPr>
      <w:r>
        <w:rPr>
          <w:rStyle w:val="C13"/>
          <w:rtl w:val="0"/>
        </w:rPr>
        <w:t>b) Vyjmenovat různé typy a druhy dokumentace ve sklářské výrobě</w:t>
      </w:r>
    </w:p>
    <w:p>
      <w:pPr>
        <w:pStyle w:val="P30"/>
        <w:framePr w:w="3921" w:h="376" w:hRule="exact" w:wrap="none" w:vAnchor="page" w:hAnchor="margin" w:x="6800" w:y="12064"/>
        <w:rPr>
          <w:rStyle w:val="C3"/>
          <w:rtl w:val="0"/>
        </w:rPr>
      </w:pPr>
    </w:p>
    <w:p>
      <w:pPr>
        <w:pStyle w:val="P31"/>
        <w:framePr w:w="3839" w:h="249" w:hRule="exact" w:wrap="none" w:vAnchor="page" w:hAnchor="margin" w:x="6856" w:y="12120"/>
        <w:rPr>
          <w:rStyle w:val="C22"/>
          <w:rtl w:val="0"/>
        </w:rPr>
      </w:pPr>
      <w:r>
        <w:rPr>
          <w:rStyle w:val="C22"/>
          <w:rtl w:val="0"/>
        </w:rPr>
        <w:t>Ústní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Zaznamenat údaje u zadaného sklářského procesu do provozního deníku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https://nsp.cz/jednotka-prace/sklarsky-technik-technolo#zdravotni-zpusobilost).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dokumentace sklářské výroby,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konkrétní sklářský proces (např. proces tavení, chlazení, tvarování, zušlechťování skla, podle zaměření výroby a místa konání zkoušky), pro který bude uchazeč plnit zadané úkoly.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technických zkoušek ve sklářství</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konkrétní druh technické zkoušky nebo technického měření, kterou/které uchazeč provede. Technické zkoušky nebo měření budou zaměřeny na procesy sklářské výroby z oblasti tavení, tvarování, broušení, rytí.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a </w:t>
      </w:r>
      <w:r>
        <w:rPr>
          <w:rFonts w:ascii="Arial" w:cs="Arial" w:hAnsi="Arial" w:eastAsia="Arial"/>
          <w:b w:val="1"/>
          <w:i w:val="0"/>
          <w:caps w:val="0"/>
          <w:strike w:val="0"/>
          <w:noProof w:val="0"/>
          <w:vanish w:val="0"/>
          <w:color w:val="auto"/>
          <w:sz w:val="20"/>
          <w:u w:val="none"/>
          <w:shd w:val="clear" w:color="auto" w:fill="auto"/>
          <w:vertAlign w:val="baseline"/>
          <w:lang/>
        </w:rPr>
        <w:t>Provádění technického dozoru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b) vždy jednu modelovou situaci pro oblast sklářské výroby.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pro ruční výrobu užitkového skla a střední vzdělání s maturitní zkouškou a alespoň 5 let praxe v oblasti sklářské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sklářské výroby</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Vybavený sklářský provoz s přísunem potřebné energie, odpovídající bezpečnostním a hygienickým požadavkům, s příslušným vybavením pro přípravu výrobu, přímou výrobu a dokončování výrobků, vybavený následujícím základním výrobním zařízením, materiály a polotovary</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pro vykonání zkoušky: suroviny na přípravu sklářského kmene (sklářské písky, vápenec, soda, sklářské střepy a další pomocné látky (např. barviva); sklářské polotovary v minimálním množství 3 kusy, podle zaměření výroby a místa konání zkoušky</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normy, formuláře, provozní deník pro sklářskou výrobu, budou k dispozici v listinné podobě v počtu 1 kus od každého druhu pro okamžité použití uchazečem </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sklářskou výrobu - bude k dispozici v listinné podobě v počtu 1 kus pro okamžité použití uchazečem </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v minimálním množství 3 kusy </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podle zaměření výroby a místa konání zkoušky v minimálním množství 3 kusy </w:t>
      </w:r>
    </w:p>
    <w:p>
      <w:pPr>
        <w:keepNext w:val="0"/>
        <w:keepLines w:val="1"/>
        <w:framePr w:w="10766" w:h="65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k ověřování kvality výroby, např. lupa, polarizátor, mikroskop a jiné</w:t>
      </w:r>
    </w:p>
    <w:p>
      <w:pPr>
        <w:keepNext w:val="0"/>
        <w:keepLines w:val="0"/>
        <w:framePr w:w="10766" w:h="65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49"/>
        <w:rPr>
          <w:rStyle w:val="C3"/>
          <w:rtl w:val="0"/>
        </w:rPr>
      </w:pPr>
    </w:p>
    <w:p>
      <w:pPr>
        <w:pStyle w:val="P35"/>
        <w:framePr w:w="10710" w:h="340" w:hRule="exact" w:wrap="none" w:vAnchor="page" w:hAnchor="margin" w:x="28" w:y="9249"/>
        <w:rPr>
          <w:rStyle w:val="C25"/>
          <w:rtl w:val="0"/>
        </w:rPr>
      </w:pPr>
      <w:r>
        <w:rPr>
          <w:rStyle w:val="C25"/>
          <w:rtl w:val="0"/>
        </w:rPr>
        <w:t>Doba přípravy na zkoušku</w:t>
      </w:r>
    </w:p>
    <w:p>
      <w:pPr>
        <w:keepNext w:val="0"/>
        <w:keepLines w:val="0"/>
        <w:framePr w:w="10766" w:h="806" w:hRule="exact" w:wrap="none" w:vAnchor="page" w:hAnchor="margin" w:x="0" w:y="95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pro vykonání zkoušky</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technolog pro ruční výrobu užitkového skla , 27.10.2026 3:12:12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256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8C82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CD31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