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049E5A" Type="http://schemas.openxmlformats.org/officeDocument/2006/relationships/officeDocument" Target="/word/document.xml" /><Relationship Id="coreR1F049E5A" Type="http://schemas.openxmlformats.org/package/2006/relationships/metadata/core-properties" Target="/docProps/core.xml" /><Relationship Id="customR1F049E5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Sklářský technik technolog pro ruční výrobu užitkového skla  (kód: 28-068-M)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Sklářský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a materiálů pro sklářskou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Stanovování standardních technologických postupů a technologických podmínek pro typově opakovanou sklářskou výrobu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Stanovování standardních technologických postupů a technologických podmínek pro jednotlivé úseky sklářské výroby</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a dodržování technologických postupů ve sklářství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technického dozoru na sklářských pracovištích</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Provádění technických zkoušek ve sklářství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Vedení technické dokumentace sklářské výroby</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14.10.2015 do: 06.12.2020</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normách a technických podkladech pro sklářskou výrobu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Číst technické výkresy a technologickou dokumentaci určenou pro sklářskou výrobu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platné normy a předpisy pro zadaný proces ve sklářské výrobě</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Stanovování druhu a množství surovin a materiálů pro sklářskou výrobu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Uvést chemické složení surovin pro sklářskou výrobu a vypočítat množství potřebné pro přípravu sklářského kmene</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a 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Rozpoznat jednotlivé druhy sklářských surovin a materiálů</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c) Připravit suroviny pro přípravu sklářského kmene a zajistit potřebný materiál pro konkrétní sklářskou operaci ve výrobě</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Praktické předvedení a ústní ověření</w:t>
      </w:r>
    </w:p>
    <w:p>
      <w:pPr>
        <w:pStyle w:val="P16"/>
        <w:framePr w:w="6710" w:h="831" w:hRule="exact" w:wrap="none" w:vAnchor="page" w:hAnchor="margin" w:x="45" w:y="7841"/>
        <w:rPr>
          <w:rStyle w:val="C3"/>
          <w:rtl w:val="0"/>
        </w:rPr>
      </w:pPr>
    </w:p>
    <w:p>
      <w:pPr>
        <w:pStyle w:val="P17"/>
        <w:framePr w:w="6658" w:h="704" w:hRule="exact" w:wrap="none" w:vAnchor="page" w:hAnchor="margin" w:x="71" w:y="7897"/>
        <w:rPr>
          <w:rStyle w:val="C13"/>
          <w:rtl w:val="0"/>
        </w:rPr>
      </w:pPr>
      <w:r>
        <w:rPr>
          <w:rStyle w:val="C13"/>
          <w:rtl w:val="0"/>
        </w:rPr>
        <w:t>d) Popsat technologické postupy pro přípravu a zpracování skloviny a posoudit kvalitativní rozdíly ve vlastnostech skloviny při použití různých druhů a množství surovin a materiálů</w:t>
      </w:r>
    </w:p>
    <w:p>
      <w:pPr>
        <w:pStyle w:val="P30"/>
        <w:framePr w:w="3921" w:h="831" w:hRule="exact" w:wrap="none" w:vAnchor="page" w:hAnchor="margin" w:x="6800" w:y="7841"/>
        <w:rPr>
          <w:rStyle w:val="C3"/>
          <w:rtl w:val="0"/>
        </w:rPr>
      </w:pPr>
    </w:p>
    <w:p>
      <w:pPr>
        <w:pStyle w:val="P31"/>
        <w:framePr w:w="3839" w:h="704" w:hRule="exact" w:wrap="none" w:vAnchor="page" w:hAnchor="margin" w:x="6856" w:y="7897"/>
        <w:rPr>
          <w:rStyle w:val="C22"/>
          <w:rtl w:val="0"/>
        </w:rPr>
      </w:pPr>
      <w:r>
        <w:rPr>
          <w:rStyle w:val="C22"/>
          <w:rtl w:val="0"/>
        </w:rPr>
        <w:t>Praktické předvedení a ústní ověření</w:t>
      </w:r>
    </w:p>
    <w:p>
      <w:pPr>
        <w:pStyle w:val="P32"/>
        <w:framePr w:w="10710" w:h="248" w:hRule="exact" w:wrap="none" w:vAnchor="page" w:hAnchor="margin" w:x="28" w:y="8786"/>
        <w:rPr>
          <w:rStyle w:val="C23"/>
          <w:rtl w:val="0"/>
        </w:rPr>
      </w:pPr>
      <w:r>
        <w:rPr>
          <w:rStyle w:val="C23"/>
          <w:rtl w:val="0"/>
        </w:rPr>
        <w:t>Je třeba splnit všechna kritéria.</w:t>
      </w:r>
    </w:p>
    <w:p>
      <w:pPr>
        <w:pStyle w:val="P23"/>
        <w:framePr w:w="10710" w:h="547" w:hRule="exact" w:wrap="none" w:vAnchor="page" w:hAnchor="margin" w:x="28" w:y="9221"/>
        <w:rPr>
          <w:rStyle w:val="C18"/>
          <w:rtl w:val="0"/>
        </w:rPr>
      </w:pPr>
      <w:r>
        <w:rPr>
          <w:rStyle w:val="C18"/>
          <w:rtl w:val="0"/>
        </w:rPr>
        <w:t>Stanovování standardních technologických postupů a technologických podmínek pro typově opakovanou sklářskou výrobu</w:t>
      </w:r>
    </w:p>
    <w:p>
      <w:pPr>
        <w:pStyle w:val="P24"/>
        <w:framePr w:w="6713" w:h="376" w:hRule="exact" w:wrap="none" w:vAnchor="page" w:hAnchor="margin" w:x="45" w:y="9868"/>
        <w:rPr>
          <w:rStyle w:val="C3"/>
          <w:rtl w:val="0"/>
        </w:rPr>
      </w:pPr>
    </w:p>
    <w:p>
      <w:pPr>
        <w:pStyle w:val="P25"/>
        <w:framePr w:w="6661" w:h="249" w:hRule="exact" w:wrap="none" w:vAnchor="page" w:hAnchor="margin" w:x="71" w:y="9939"/>
        <w:rPr>
          <w:rStyle w:val="C19"/>
          <w:rtl w:val="0"/>
        </w:rPr>
      </w:pPr>
      <w:r>
        <w:rPr>
          <w:rStyle w:val="C19"/>
          <w:rtl w:val="0"/>
        </w:rPr>
        <w:t>Kritéria hodnocení</w:t>
      </w:r>
    </w:p>
    <w:p>
      <w:pPr>
        <w:pStyle w:val="P26"/>
        <w:framePr w:w="3918" w:h="376" w:hRule="exact" w:wrap="none" w:vAnchor="page" w:hAnchor="margin" w:x="6803" w:y="9868"/>
        <w:rPr>
          <w:rStyle w:val="C3"/>
          <w:rtl w:val="0"/>
        </w:rPr>
      </w:pPr>
    </w:p>
    <w:p>
      <w:pPr>
        <w:pStyle w:val="P27"/>
        <w:framePr w:w="3836" w:h="249" w:hRule="exact" w:wrap="none" w:vAnchor="page" w:hAnchor="margin" w:x="6859" w:y="9939"/>
        <w:rPr>
          <w:rStyle w:val="C20"/>
          <w:rtl w:val="0"/>
        </w:rPr>
      </w:pPr>
      <w:r>
        <w:rPr>
          <w:rStyle w:val="C20"/>
          <w:rtl w:val="0"/>
        </w:rPr>
        <w:t>Způsoby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 xml:space="preserve">a) Zpracovat technologický návod pro konkrétní opakovanou výrobní operaci ve  sklářské výrobě</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 xml:space="preserve">b) Určit technologické podmínky pro konkrétní opakovanou výrobní operaci ve  sklářské výrobě</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Praktické předvedení a ústní ověření</w:t>
      </w:r>
    </w:p>
    <w:p>
      <w:pPr>
        <w:pStyle w:val="P12"/>
        <w:framePr w:w="6710" w:h="607" w:hRule="exact" w:wrap="none" w:vAnchor="page" w:hAnchor="margin" w:x="45" w:y="11458"/>
        <w:rPr>
          <w:rStyle w:val="C3"/>
          <w:rtl w:val="0"/>
        </w:rPr>
      </w:pPr>
    </w:p>
    <w:p>
      <w:pPr>
        <w:pStyle w:val="P13"/>
        <w:framePr w:w="6658" w:h="480" w:hRule="exact" w:wrap="none" w:vAnchor="page" w:hAnchor="margin" w:x="71" w:y="11514"/>
        <w:rPr>
          <w:rStyle w:val="C11"/>
          <w:rtl w:val="0"/>
        </w:rPr>
      </w:pPr>
      <w:r>
        <w:rPr>
          <w:rStyle w:val="C11"/>
          <w:rtl w:val="0"/>
        </w:rPr>
        <w:t xml:space="preserve">c) Uvést technologický postup a technologické podmínky u  zadané opakované výrobní operace ve  sklářské výrobě</w:t>
      </w:r>
    </w:p>
    <w:p>
      <w:pPr>
        <w:pStyle w:val="P28"/>
        <w:framePr w:w="3921" w:h="607" w:hRule="exact" w:wrap="none" w:vAnchor="page" w:hAnchor="margin" w:x="6800" w:y="11458"/>
        <w:rPr>
          <w:rStyle w:val="C3"/>
          <w:rtl w:val="0"/>
        </w:rPr>
      </w:pPr>
    </w:p>
    <w:p>
      <w:pPr>
        <w:pStyle w:val="P29"/>
        <w:framePr w:w="3839" w:h="480" w:hRule="exact" w:wrap="none" w:vAnchor="page" w:hAnchor="margin" w:x="6856" w:y="11514"/>
        <w:rPr>
          <w:rStyle w:val="C21"/>
          <w:rtl w:val="0"/>
        </w:rPr>
      </w:pPr>
      <w:r>
        <w:rPr>
          <w:rStyle w:val="C21"/>
          <w:rtl w:val="0"/>
        </w:rPr>
        <w:t>Praktické předvedení a ústní ověření</w:t>
      </w:r>
    </w:p>
    <w:p>
      <w:pPr>
        <w:pStyle w:val="P32"/>
        <w:framePr w:w="10710" w:h="248" w:hRule="exact" w:wrap="none" w:vAnchor="page" w:hAnchor="margin" w:x="28" w:y="12178"/>
        <w:rPr>
          <w:rStyle w:val="C23"/>
          <w:rtl w:val="0"/>
        </w:rPr>
      </w:pPr>
      <w:r>
        <w:rPr>
          <w:rStyle w:val="C23"/>
          <w:rtl w:val="0"/>
        </w:rPr>
        <w:t>Je třeba splnit všechna kritéria.</w:t>
      </w:r>
    </w:p>
    <w:p>
      <w:pPr>
        <w:pStyle w:val="P23"/>
        <w:framePr w:w="10710" w:h="547" w:hRule="exact" w:wrap="none" w:vAnchor="page" w:hAnchor="margin" w:x="28" w:y="12614"/>
        <w:rPr>
          <w:rStyle w:val="C18"/>
          <w:rtl w:val="0"/>
        </w:rPr>
      </w:pPr>
      <w:r>
        <w:rPr>
          <w:rStyle w:val="C18"/>
          <w:rtl w:val="0"/>
        </w:rPr>
        <w:t>Stanovování standardních technologických postupů a technologických podmínek pro jednotlivé úseky sklářské výroby</w:t>
      </w:r>
    </w:p>
    <w:p>
      <w:pPr>
        <w:pStyle w:val="P24"/>
        <w:framePr w:w="6713" w:h="376" w:hRule="exact" w:wrap="none" w:vAnchor="page" w:hAnchor="margin" w:x="45" w:y="13260"/>
        <w:rPr>
          <w:rStyle w:val="C3"/>
          <w:rtl w:val="0"/>
        </w:rPr>
      </w:pPr>
    </w:p>
    <w:p>
      <w:pPr>
        <w:pStyle w:val="P25"/>
        <w:framePr w:w="6661" w:h="249" w:hRule="exact" w:wrap="none" w:vAnchor="page" w:hAnchor="margin" w:x="71" w:y="13331"/>
        <w:rPr>
          <w:rStyle w:val="C19"/>
          <w:rtl w:val="0"/>
        </w:rPr>
      </w:pPr>
      <w:r>
        <w:rPr>
          <w:rStyle w:val="C19"/>
          <w:rtl w:val="0"/>
        </w:rPr>
        <w:t>Kritéria hodnocení</w:t>
      </w:r>
    </w:p>
    <w:p>
      <w:pPr>
        <w:pStyle w:val="P26"/>
        <w:framePr w:w="3918" w:h="376" w:hRule="exact" w:wrap="none" w:vAnchor="page" w:hAnchor="margin" w:x="6803" w:y="13260"/>
        <w:rPr>
          <w:rStyle w:val="C3"/>
          <w:rtl w:val="0"/>
        </w:rPr>
      </w:pPr>
    </w:p>
    <w:p>
      <w:pPr>
        <w:pStyle w:val="P27"/>
        <w:framePr w:w="3836" w:h="249" w:hRule="exact" w:wrap="none" w:vAnchor="page" w:hAnchor="margin" w:x="6859" w:y="13331"/>
        <w:rPr>
          <w:rStyle w:val="C20"/>
          <w:rtl w:val="0"/>
        </w:rPr>
      </w:pPr>
      <w:r>
        <w:rPr>
          <w:rStyle w:val="C20"/>
          <w:rtl w:val="0"/>
        </w:rPr>
        <w:t>Způsoby ověření</w:t>
      </w:r>
    </w:p>
    <w:p>
      <w:pPr>
        <w:pStyle w:val="P12"/>
        <w:framePr w:w="6710" w:h="607" w:hRule="exact" w:wrap="none" w:vAnchor="page" w:hAnchor="margin" w:x="45" w:y="13636"/>
        <w:rPr>
          <w:rStyle w:val="C3"/>
          <w:rtl w:val="0"/>
        </w:rPr>
      </w:pPr>
    </w:p>
    <w:p>
      <w:pPr>
        <w:pStyle w:val="P13"/>
        <w:framePr w:w="6658" w:h="480" w:hRule="exact" w:wrap="none" w:vAnchor="page" w:hAnchor="margin" w:x="71" w:y="13692"/>
        <w:rPr>
          <w:rStyle w:val="C11"/>
          <w:rtl w:val="0"/>
        </w:rPr>
      </w:pPr>
      <w:r>
        <w:rPr>
          <w:rStyle w:val="C11"/>
          <w:rtl w:val="0"/>
        </w:rPr>
        <w:t>a) Orientovat se v technologických postupech na jednotlivých úsecích sklářské výroby</w:t>
      </w:r>
    </w:p>
    <w:p>
      <w:pPr>
        <w:pStyle w:val="P28"/>
        <w:framePr w:w="3921" w:h="607" w:hRule="exact" w:wrap="none" w:vAnchor="page" w:hAnchor="margin" w:x="6800" w:y="13636"/>
        <w:rPr>
          <w:rStyle w:val="C3"/>
          <w:rtl w:val="0"/>
        </w:rPr>
      </w:pPr>
    </w:p>
    <w:p>
      <w:pPr>
        <w:pStyle w:val="P29"/>
        <w:framePr w:w="3839" w:h="480" w:hRule="exact" w:wrap="none" w:vAnchor="page" w:hAnchor="margin" w:x="6856" w:y="13692"/>
        <w:rPr>
          <w:rStyle w:val="C21"/>
          <w:rtl w:val="0"/>
        </w:rPr>
      </w:pPr>
      <w:r>
        <w:rPr>
          <w:rStyle w:val="C21"/>
          <w:rtl w:val="0"/>
        </w:rPr>
        <w:t>Ústní ověření</w:t>
      </w:r>
    </w:p>
    <w:p>
      <w:pPr>
        <w:pStyle w:val="P16"/>
        <w:framePr w:w="6710" w:h="607" w:hRule="exact" w:wrap="none" w:vAnchor="page" w:hAnchor="margin" w:x="45" w:y="14243"/>
        <w:rPr>
          <w:rStyle w:val="C3"/>
          <w:rtl w:val="0"/>
        </w:rPr>
      </w:pPr>
    </w:p>
    <w:p>
      <w:pPr>
        <w:pStyle w:val="P17"/>
        <w:framePr w:w="6658" w:h="480" w:hRule="exact" w:wrap="none" w:vAnchor="page" w:hAnchor="margin" w:x="71" w:y="14299"/>
        <w:rPr>
          <w:rStyle w:val="C13"/>
          <w:rtl w:val="0"/>
        </w:rPr>
      </w:pPr>
      <w:r>
        <w:rPr>
          <w:rStyle w:val="C13"/>
          <w:rtl w:val="0"/>
        </w:rPr>
        <w:t>b) Určit návaznost jednotlivých technologických postupů a uvést jejich vliv na kvalitu výroby při nedodržení postupů</w:t>
      </w:r>
    </w:p>
    <w:p>
      <w:pPr>
        <w:pStyle w:val="P30"/>
        <w:framePr w:w="3921" w:h="607" w:hRule="exact" w:wrap="none" w:vAnchor="page" w:hAnchor="margin" w:x="6800" w:y="14243"/>
        <w:rPr>
          <w:rStyle w:val="C3"/>
          <w:rtl w:val="0"/>
        </w:rPr>
      </w:pPr>
    </w:p>
    <w:p>
      <w:pPr>
        <w:pStyle w:val="P31"/>
        <w:framePr w:w="3839" w:h="480" w:hRule="exact" w:wrap="none" w:vAnchor="page" w:hAnchor="margin" w:x="6856" w:y="14299"/>
        <w:rPr>
          <w:rStyle w:val="C22"/>
          <w:rtl w:val="0"/>
        </w:rPr>
      </w:pPr>
      <w:r>
        <w:rPr>
          <w:rStyle w:val="C22"/>
          <w:rtl w:val="0"/>
        </w:rPr>
        <w:t>Praktické předvedení a ústní ověření</w:t>
      </w:r>
    </w:p>
    <w:p>
      <w:pPr>
        <w:pStyle w:val="P12"/>
        <w:framePr w:w="6710" w:h="607" w:hRule="exact" w:wrap="none" w:vAnchor="page" w:hAnchor="margin" w:x="45" w:y="14850"/>
        <w:rPr>
          <w:rStyle w:val="C3"/>
          <w:rtl w:val="0"/>
        </w:rPr>
      </w:pPr>
    </w:p>
    <w:p>
      <w:pPr>
        <w:pStyle w:val="P13"/>
        <w:framePr w:w="6658" w:h="480" w:hRule="exact" w:wrap="none" w:vAnchor="page" w:hAnchor="margin" w:x="71" w:y="14906"/>
        <w:rPr>
          <w:rStyle w:val="C11"/>
          <w:rtl w:val="0"/>
        </w:rPr>
      </w:pPr>
      <w:r>
        <w:rPr>
          <w:rStyle w:val="C11"/>
          <w:rtl w:val="0"/>
        </w:rPr>
        <w:t xml:space="preserve">c) Vysvětlit vliv technologických podmínek na kvalitu zadaného procesu ve  sklářské výrobě</w:t>
      </w:r>
    </w:p>
    <w:p>
      <w:pPr>
        <w:pStyle w:val="P28"/>
        <w:framePr w:w="3921" w:h="607" w:hRule="exact" w:wrap="none" w:vAnchor="page" w:hAnchor="margin" w:x="6800" w:y="14850"/>
        <w:rPr>
          <w:rStyle w:val="C3"/>
          <w:rtl w:val="0"/>
        </w:rPr>
      </w:pPr>
    </w:p>
    <w:p>
      <w:pPr>
        <w:pStyle w:val="P29"/>
        <w:framePr w:w="3839" w:h="480" w:hRule="exact" w:wrap="none" w:vAnchor="page" w:hAnchor="margin" w:x="6856" w:y="14906"/>
        <w:rPr>
          <w:rStyle w:val="C21"/>
          <w:rtl w:val="0"/>
        </w:rPr>
      </w:pPr>
      <w:r>
        <w:rPr>
          <w:rStyle w:val="C21"/>
          <w:rtl w:val="0"/>
        </w:rPr>
        <w:t>Ústní ověření</w:t>
      </w:r>
    </w:p>
    <w:p>
      <w:pPr>
        <w:pStyle w:val="P32"/>
        <w:framePr w:w="10710" w:h="248" w:hRule="exact" w:wrap="none" w:vAnchor="page" w:hAnchor="margin" w:x="28" w:y="155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Zkontrolovat správnost technologického postupu u zadaného procesu ve  sklářské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nápravná opatření při nedodržení technologického postupu u zadaného sklářského procesu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Vést záznam o průběhu kontroly dodržování technologických postupů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Provádění technického dozoru na sklářských pracovištích</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 xml:space="preserve">a) Provést průběžný technický dozor v souladu s platnými zásadami pro zadaný proces ve  sklářské výrobě</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Vést záznamy o průběhu technického dozoru</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Provádění technických zkoušek ve sklářství</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 xml:space="preserve">a) Vyjmenovat jednotlivé druhy technických zkoušek ve  sklářské výrobě a provést zadanou technickou zkoušku</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Praktické předvedení a ústní ověření</w:t>
      </w:r>
    </w:p>
    <w:p>
      <w:pPr>
        <w:pStyle w:val="P16"/>
        <w:framePr w:w="6710" w:h="607" w:hRule="exact" w:wrap="none" w:vAnchor="page" w:hAnchor="margin" w:x="45" w:y="8879"/>
        <w:rPr>
          <w:rStyle w:val="C3"/>
          <w:rtl w:val="0"/>
        </w:rPr>
      </w:pPr>
    </w:p>
    <w:p>
      <w:pPr>
        <w:pStyle w:val="P17"/>
        <w:framePr w:w="6658" w:h="480" w:hRule="exact" w:wrap="none" w:vAnchor="page" w:hAnchor="margin" w:x="71" w:y="8935"/>
        <w:rPr>
          <w:rStyle w:val="C13"/>
          <w:rtl w:val="0"/>
        </w:rPr>
      </w:pPr>
      <w:r>
        <w:rPr>
          <w:rStyle w:val="C13"/>
          <w:rtl w:val="0"/>
        </w:rPr>
        <w:t>b) Zpracovat výstupy z konkrétního technického měření nebo zkoušky provedené ve sklářské výrobě a vyvodit z něho závěry</w:t>
      </w:r>
    </w:p>
    <w:p>
      <w:pPr>
        <w:pStyle w:val="P30"/>
        <w:framePr w:w="3921" w:h="607" w:hRule="exact" w:wrap="none" w:vAnchor="page" w:hAnchor="margin" w:x="6800" w:y="8879"/>
        <w:rPr>
          <w:rStyle w:val="C3"/>
          <w:rtl w:val="0"/>
        </w:rPr>
      </w:pPr>
    </w:p>
    <w:p>
      <w:pPr>
        <w:pStyle w:val="P31"/>
        <w:framePr w:w="3839" w:h="480" w:hRule="exact" w:wrap="none" w:vAnchor="page" w:hAnchor="margin" w:x="6856" w:y="8935"/>
        <w:rPr>
          <w:rStyle w:val="C22"/>
          <w:rtl w:val="0"/>
        </w:rPr>
      </w:pPr>
      <w:r>
        <w:rPr>
          <w:rStyle w:val="C22"/>
          <w:rtl w:val="0"/>
        </w:rPr>
        <w:t>Praktické předvedení a ústní ověření</w:t>
      </w:r>
    </w:p>
    <w:p>
      <w:pPr>
        <w:pStyle w:val="P12"/>
        <w:framePr w:w="6710" w:h="376" w:hRule="exact" w:wrap="none" w:vAnchor="page" w:hAnchor="margin" w:x="45" w:y="9486"/>
        <w:rPr>
          <w:rStyle w:val="C3"/>
          <w:rtl w:val="0"/>
        </w:rPr>
      </w:pPr>
    </w:p>
    <w:p>
      <w:pPr>
        <w:pStyle w:val="P13"/>
        <w:framePr w:w="6658" w:h="249" w:hRule="exact" w:wrap="none" w:vAnchor="page" w:hAnchor="margin" w:x="71" w:y="9542"/>
        <w:rPr>
          <w:rStyle w:val="C11"/>
          <w:rtl w:val="0"/>
        </w:rPr>
      </w:pPr>
      <w:r>
        <w:rPr>
          <w:rStyle w:val="C11"/>
          <w:rtl w:val="0"/>
        </w:rPr>
        <w:t>c) Posoudit vady výrobků a uvést příčiny jejich vzniku</w:t>
      </w:r>
    </w:p>
    <w:p>
      <w:pPr>
        <w:pStyle w:val="P28"/>
        <w:framePr w:w="3921" w:h="376" w:hRule="exact" w:wrap="none" w:vAnchor="page" w:hAnchor="margin" w:x="6800" w:y="9486"/>
        <w:rPr>
          <w:rStyle w:val="C3"/>
          <w:rtl w:val="0"/>
        </w:rPr>
      </w:pPr>
    </w:p>
    <w:p>
      <w:pPr>
        <w:pStyle w:val="P29"/>
        <w:framePr w:w="3839" w:h="249" w:hRule="exact" w:wrap="none" w:vAnchor="page" w:hAnchor="margin" w:x="6856" w:y="9542"/>
        <w:rPr>
          <w:rStyle w:val="C21"/>
          <w:rtl w:val="0"/>
        </w:rPr>
      </w:pPr>
      <w:r>
        <w:rPr>
          <w:rStyle w:val="C21"/>
          <w:rtl w:val="0"/>
        </w:rPr>
        <w:t>Praktické předvedení a ústní ověření</w:t>
      </w:r>
    </w:p>
    <w:p>
      <w:pPr>
        <w:pStyle w:val="P32"/>
        <w:framePr w:w="10710" w:h="248" w:hRule="exact" w:wrap="none" w:vAnchor="page" w:hAnchor="margin" w:x="28" w:y="9975"/>
        <w:rPr>
          <w:rStyle w:val="C23"/>
          <w:rtl w:val="0"/>
        </w:rPr>
      </w:pPr>
      <w:r>
        <w:rPr>
          <w:rStyle w:val="C23"/>
          <w:rtl w:val="0"/>
        </w:rPr>
        <w:t>Je třeba splnit všechna kritéria.</w:t>
      </w:r>
    </w:p>
    <w:p>
      <w:pPr>
        <w:pStyle w:val="P23"/>
        <w:framePr w:w="10710" w:h="340" w:hRule="exact" w:wrap="none" w:vAnchor="page" w:hAnchor="margin" w:x="28" w:y="10411"/>
        <w:rPr>
          <w:rStyle w:val="C18"/>
          <w:rtl w:val="0"/>
        </w:rPr>
      </w:pPr>
      <w:r>
        <w:rPr>
          <w:rStyle w:val="C18"/>
          <w:rtl w:val="0"/>
        </w:rPr>
        <w:t>Vedení technické dokumentace sklářské výroby</w:t>
      </w:r>
    </w:p>
    <w:p>
      <w:pPr>
        <w:pStyle w:val="P24"/>
        <w:framePr w:w="6713" w:h="376" w:hRule="exact" w:wrap="none" w:vAnchor="page" w:hAnchor="margin" w:x="45" w:y="10850"/>
        <w:rPr>
          <w:rStyle w:val="C3"/>
          <w:rtl w:val="0"/>
        </w:rPr>
      </w:pPr>
    </w:p>
    <w:p>
      <w:pPr>
        <w:pStyle w:val="P25"/>
        <w:framePr w:w="6661" w:h="249" w:hRule="exact" w:wrap="none" w:vAnchor="page" w:hAnchor="margin" w:x="71" w:y="10921"/>
        <w:rPr>
          <w:rStyle w:val="C19"/>
          <w:rtl w:val="0"/>
        </w:rPr>
      </w:pPr>
      <w:r>
        <w:rPr>
          <w:rStyle w:val="C19"/>
          <w:rtl w:val="0"/>
        </w:rPr>
        <w:t>Kritéria hodnocení</w:t>
      </w:r>
    </w:p>
    <w:p>
      <w:pPr>
        <w:pStyle w:val="P26"/>
        <w:framePr w:w="3918" w:h="376" w:hRule="exact" w:wrap="none" w:vAnchor="page" w:hAnchor="margin" w:x="6803" w:y="10850"/>
        <w:rPr>
          <w:rStyle w:val="C3"/>
          <w:rtl w:val="0"/>
        </w:rPr>
      </w:pPr>
    </w:p>
    <w:p>
      <w:pPr>
        <w:pStyle w:val="P27"/>
        <w:framePr w:w="3836" w:h="249" w:hRule="exact" w:wrap="none" w:vAnchor="page" w:hAnchor="margin" w:x="6859" w:y="10921"/>
        <w:rPr>
          <w:rStyle w:val="C20"/>
          <w:rtl w:val="0"/>
        </w:rPr>
      </w:pPr>
      <w:r>
        <w:rPr>
          <w:rStyle w:val="C20"/>
          <w:rtl w:val="0"/>
        </w:rPr>
        <w:t>Způsoby ověření</w:t>
      </w:r>
    </w:p>
    <w:p>
      <w:pPr>
        <w:pStyle w:val="P12"/>
        <w:framePr w:w="6710" w:h="607" w:hRule="exact" w:wrap="none" w:vAnchor="page" w:hAnchor="margin" w:x="45" w:y="11226"/>
        <w:rPr>
          <w:rStyle w:val="C3"/>
          <w:rtl w:val="0"/>
        </w:rPr>
      </w:pPr>
    </w:p>
    <w:p>
      <w:pPr>
        <w:pStyle w:val="P13"/>
        <w:framePr w:w="6658" w:h="480" w:hRule="exact" w:wrap="none" w:vAnchor="page" w:hAnchor="margin" w:x="71" w:y="11282"/>
        <w:rPr>
          <w:rStyle w:val="C11"/>
          <w:rtl w:val="0"/>
        </w:rPr>
      </w:pPr>
      <w:r>
        <w:rPr>
          <w:rStyle w:val="C11"/>
          <w:rtl w:val="0"/>
        </w:rPr>
        <w:t>a) Vytvořit návrh technické dokumentace k zadanému procesu ve</w:t>
        <w:br w:type="textWrapping"/>
        <w:t xml:space="preserve"> sklářské výrobě</w:t>
      </w:r>
    </w:p>
    <w:p>
      <w:pPr>
        <w:pStyle w:val="P28"/>
        <w:framePr w:w="3921" w:h="607" w:hRule="exact" w:wrap="none" w:vAnchor="page" w:hAnchor="margin" w:x="6800" w:y="11226"/>
        <w:rPr>
          <w:rStyle w:val="C3"/>
          <w:rtl w:val="0"/>
        </w:rPr>
      </w:pPr>
    </w:p>
    <w:p>
      <w:pPr>
        <w:pStyle w:val="P29"/>
        <w:framePr w:w="3839" w:h="480" w:hRule="exact" w:wrap="none" w:vAnchor="page" w:hAnchor="margin" w:x="6856" w:y="11282"/>
        <w:rPr>
          <w:rStyle w:val="C21"/>
          <w:rtl w:val="0"/>
        </w:rPr>
      </w:pPr>
      <w:r>
        <w:rPr>
          <w:rStyle w:val="C21"/>
          <w:rtl w:val="0"/>
        </w:rPr>
        <w:t>Praktické předvedení a ústní ověření</w:t>
      </w:r>
    </w:p>
    <w:p>
      <w:pPr>
        <w:pStyle w:val="P16"/>
        <w:framePr w:w="6710" w:h="376" w:hRule="exact" w:wrap="none" w:vAnchor="page" w:hAnchor="margin" w:x="45" w:y="11833"/>
        <w:rPr>
          <w:rStyle w:val="C3"/>
          <w:rtl w:val="0"/>
        </w:rPr>
      </w:pPr>
    </w:p>
    <w:p>
      <w:pPr>
        <w:pStyle w:val="P17"/>
        <w:framePr w:w="6658" w:h="249" w:hRule="exact" w:wrap="none" w:vAnchor="page" w:hAnchor="margin" w:x="71" w:y="11889"/>
        <w:rPr>
          <w:rStyle w:val="C13"/>
          <w:rtl w:val="0"/>
        </w:rPr>
      </w:pPr>
      <w:r>
        <w:rPr>
          <w:rStyle w:val="C13"/>
          <w:rtl w:val="0"/>
        </w:rPr>
        <w:t>b) Vyjmenovat různé typy a druhy dokumentace ve sklářské výrobě</w:t>
      </w:r>
    </w:p>
    <w:p>
      <w:pPr>
        <w:pStyle w:val="P30"/>
        <w:framePr w:w="3921" w:h="376" w:hRule="exact" w:wrap="none" w:vAnchor="page" w:hAnchor="margin" w:x="6800" w:y="11833"/>
        <w:rPr>
          <w:rStyle w:val="C3"/>
          <w:rtl w:val="0"/>
        </w:rPr>
      </w:pPr>
    </w:p>
    <w:p>
      <w:pPr>
        <w:pStyle w:val="P31"/>
        <w:framePr w:w="3839" w:h="249" w:hRule="exact" w:wrap="none" w:vAnchor="page" w:hAnchor="margin" w:x="6856" w:y="11889"/>
        <w:rPr>
          <w:rStyle w:val="C22"/>
          <w:rtl w:val="0"/>
        </w:rPr>
      </w:pPr>
      <w:r>
        <w:rPr>
          <w:rStyle w:val="C22"/>
          <w:rtl w:val="0"/>
        </w:rPr>
        <w:t>Ústní ověření</w:t>
      </w:r>
    </w:p>
    <w:p>
      <w:pPr>
        <w:pStyle w:val="P12"/>
        <w:framePr w:w="6710" w:h="376" w:hRule="exact" w:wrap="none" w:vAnchor="page" w:hAnchor="margin" w:x="45" w:y="12209"/>
        <w:rPr>
          <w:rStyle w:val="C3"/>
          <w:rtl w:val="0"/>
        </w:rPr>
      </w:pPr>
    </w:p>
    <w:p>
      <w:pPr>
        <w:pStyle w:val="P13"/>
        <w:framePr w:w="6658" w:h="249" w:hRule="exact" w:wrap="none" w:vAnchor="page" w:hAnchor="margin" w:x="71" w:y="12265"/>
        <w:rPr>
          <w:rStyle w:val="C11"/>
          <w:rtl w:val="0"/>
        </w:rPr>
      </w:pPr>
      <w:r>
        <w:rPr>
          <w:rStyle w:val="C11"/>
          <w:rtl w:val="0"/>
        </w:rPr>
        <w:t>c) Zaznamenat údaje u zadaného sklářského procesu do provozního deníku</w:t>
      </w:r>
    </w:p>
    <w:p>
      <w:pPr>
        <w:pStyle w:val="P28"/>
        <w:framePr w:w="3921" w:h="376" w:hRule="exact" w:wrap="none" w:vAnchor="page" w:hAnchor="margin" w:x="6800" w:y="12209"/>
        <w:rPr>
          <w:rStyle w:val="C3"/>
          <w:rtl w:val="0"/>
        </w:rPr>
      </w:pPr>
    </w:p>
    <w:p>
      <w:pPr>
        <w:pStyle w:val="P29"/>
        <w:framePr w:w="3839" w:h="249" w:hRule="exact" w:wrap="none" w:vAnchor="page" w:hAnchor="margin" w:x="6856" w:y="12265"/>
        <w:rPr>
          <w:rStyle w:val="C21"/>
          <w:rtl w:val="0"/>
        </w:rPr>
      </w:pPr>
      <w:r>
        <w:rPr>
          <w:rStyle w:val="C21"/>
          <w:rtl w:val="0"/>
        </w:rPr>
        <w:t>Praktické předvedení a ústní ověření</w:t>
      </w:r>
    </w:p>
    <w:p>
      <w:pPr>
        <w:pStyle w:val="P32"/>
        <w:framePr w:w="10710" w:h="248" w:hRule="exact" w:wrap="none" w:vAnchor="page" w:hAnchor="margin" w:x="28" w:y="126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http://katalog.nsp.cz/karta_p.aspx?id_jp=5214&amp;kod_sm1=35).</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pro tuto PK je ukončené střední vzdělání s maturitní zkouškou.</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Kontrola a dodržování technologických postupů ve sklářství, kritérium a), b); Provádění technického dozoru na sklářských pracovištích, kritérium a); Stanovování standardních technologických postupů a technologických podmínek pro jednotlivé úseky sklářské výroby, kritérium c); Vedení technické dokumentace sklářské výroby autorizovaná osoba určí konkrétní sklářský proces, pro který bude uchazeč plnit zadané úkoly.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Provádění technických zkoušek ve sklářství, kritérium a) autorizovaná osoba určí konkrétní druh technické zkoušky nebo technického měření, kterou/které uchazeč provede. Technické zkoušky nebo měření budou zaměřeny na procesy sklářské výroby z oblasti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tavení, foukání, broušení, rytí. </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složené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technologie skla</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skla</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sklářské výroby nebo ve funkci učitele praktického vyučování nebo odborného výcviku v oblasti sklářské výroby,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odborného výcviku nebo praktického vyučování v oblasti sklářské výroby,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28-068-M Sklářský technik technolog pro ruční výrobu užitkového skla</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maturitní zkouškou a alespoň 5 let praxe v oblasti sklářské výroby, z toho minimálně jeden rok v období posledních dvou let před podáním žádosti o udělení autorizace.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a nainstalovaným kancelářským SW a tiskárnou</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provedení praktické části zkoušky, vybavený sklářský provoz s přístupem k jednotlivým procesům sklářské výroby</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•Sklářské suroviny a materiál pro vykonání zkoušky </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normy, formuláře, provozní deník</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vad skel </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skel v odpovídajícím množství pro vykonání zkoušky</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Doba přípravy na zkoušku</w:t>
      </w:r>
    </w:p>
    <w:p>
      <w:pPr>
        <w:keepNext w:val="0"/>
        <w:keepLines w:val="0"/>
        <w:framePr w:w="10766" w:h="1036"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8966"/>
        <w:rPr>
          <w:rStyle w:val="C3"/>
          <w:rtl w:val="0"/>
        </w:rPr>
      </w:pPr>
    </w:p>
    <w:p>
      <w:pPr>
        <w:pStyle w:val="P35"/>
        <w:framePr w:w="10710" w:h="340" w:hRule="exact" w:wrap="none" w:vAnchor="page" w:hAnchor="margin" w:x="28" w:y="8966"/>
        <w:rPr>
          <w:rStyle w:val="C25"/>
          <w:rtl w:val="0"/>
        </w:rPr>
      </w:pPr>
      <w:r>
        <w:rPr>
          <w:rStyle w:val="C25"/>
          <w:rtl w:val="0"/>
        </w:rPr>
        <w:t>Doba pro vykonání zkoušky</w:t>
      </w:r>
    </w:p>
    <w:p>
      <w:pPr>
        <w:keepNext w:val="0"/>
        <w:keepLines w:val="0"/>
        <w:framePr w:w="10766" w:h="80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SPŠKS v Karlových Varech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odborná a střední odborná škola sklářská, Nový Bor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Royal Glass Bohemia, s. r. o.</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4F07B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8E28D6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C26785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