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835A8" Type="http://schemas.openxmlformats.org/officeDocument/2006/relationships/officeDocument" Target="/word/document.xml" /><Relationship Id="coreR2F6835A8" Type="http://schemas.openxmlformats.org/package/2006/relationships/metadata/core-properties" Target="/docProps/core.xml" /><Relationship Id="customR2F6835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14.6.2026 8:45:21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831" w:hRule="exact" w:wrap="none" w:vAnchor="page" w:hAnchor="margin" w:x="45" w:y="6313"/>
        <w:rPr>
          <w:rStyle w:val="C3"/>
          <w:rtl w:val="0"/>
        </w:rPr>
      </w:pPr>
    </w:p>
    <w:p>
      <w:pPr>
        <w:pStyle w:val="P17"/>
        <w:framePr w:w="6658" w:h="704" w:hRule="exact" w:wrap="none" w:vAnchor="page" w:hAnchor="margin" w:x="71" w:y="6369"/>
        <w:rPr>
          <w:rStyle w:val="C13"/>
          <w:rtl w:val="0"/>
        </w:rPr>
      </w:pPr>
      <w:r>
        <w:rPr>
          <w:rStyle w:val="C13"/>
          <w:rtl w:val="0"/>
        </w:rPr>
        <w:t>b) Nastavit funkční částí stroje na olepování bočních ploch tvarových dílců, zejména pracovní teplotu a rychlost podávání tak, aby nedošlo k poškození olepovaných dílců</w:t>
      </w:r>
    </w:p>
    <w:p>
      <w:pPr>
        <w:pStyle w:val="P31"/>
        <w:framePr w:w="3921" w:h="831" w:hRule="exact" w:wrap="none" w:vAnchor="page" w:hAnchor="margin" w:x="6800" w:y="6313"/>
        <w:rPr>
          <w:rStyle w:val="C3"/>
          <w:rtl w:val="0"/>
        </w:rPr>
      </w:pPr>
    </w:p>
    <w:p>
      <w:pPr>
        <w:pStyle w:val="P32"/>
        <w:framePr w:w="3839" w:h="704" w:hRule="exact" w:wrap="none" w:vAnchor="page" w:hAnchor="margin" w:x="6856" w:y="6369"/>
        <w:rPr>
          <w:rStyle w:val="C23"/>
          <w:rtl w:val="0"/>
        </w:rPr>
      </w:pPr>
      <w:r>
        <w:rPr>
          <w:rStyle w:val="C23"/>
          <w:rtl w:val="0"/>
        </w:rPr>
        <w:t>Praktické předvedení a ústní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Spustit stroj pro olepování bočních ploch tvarových dílců v nábytkářské výrobě</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14.6.2026 8:45:21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Olepit tvarový nábytkový dílec bez ostrých rohů - kruh, ovál nebo elipsa, jedním kusem olepovacího materiálu na stacionárním olepovacím stroji</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Zkontrolovat kvalitu olepení bočních ploch tvarového nábytkového dílce</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Při všech pracovních operacích dodržet zásady BOZP a PO</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0"/>
        <w:framePr w:w="10710" w:h="248" w:hRule="exact" w:wrap="none" w:vAnchor="page" w:hAnchor="margin" w:x="28" w:y="10632"/>
        <w:rPr>
          <w:rStyle w:val="C22"/>
          <w:rtl w:val="0"/>
        </w:rPr>
      </w:pPr>
      <w:r>
        <w:rPr>
          <w:rStyle w:val="C22"/>
          <w:rtl w:val="0"/>
        </w:rPr>
        <w:t>Je třeba splnit všechna kritéria.</w:t>
      </w:r>
    </w:p>
    <w:p>
      <w:pPr>
        <w:pStyle w:val="P23"/>
        <w:framePr w:w="10710" w:h="340" w:hRule="exact" w:wrap="none" w:vAnchor="page" w:hAnchor="margin" w:x="28" w:y="11068"/>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Zkontrolovat připravený dílec před olepením</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w:t>
      </w:r>
    </w:p>
    <w:p>
      <w:pPr>
        <w:pStyle w:val="P16"/>
        <w:framePr w:w="6710" w:h="607" w:hRule="exact" w:wrap="none" w:vAnchor="page" w:hAnchor="margin" w:x="45" w:y="12259"/>
        <w:rPr>
          <w:rStyle w:val="C3"/>
          <w:rtl w:val="0"/>
        </w:rPr>
      </w:pPr>
    </w:p>
    <w:p>
      <w:pPr>
        <w:pStyle w:val="P17"/>
        <w:framePr w:w="6658" w:h="480" w:hRule="exact" w:wrap="none" w:vAnchor="page" w:hAnchor="margin" w:x="71" w:y="12315"/>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259"/>
        <w:rPr>
          <w:rStyle w:val="C3"/>
          <w:rtl w:val="0"/>
        </w:rPr>
      </w:pPr>
    </w:p>
    <w:p>
      <w:pPr>
        <w:pStyle w:val="P32"/>
        <w:framePr w:w="3839" w:h="480" w:hRule="exact" w:wrap="none" w:vAnchor="page" w:hAnchor="margin" w:x="6856" w:y="12315"/>
        <w:rPr>
          <w:rStyle w:val="C23"/>
          <w:rtl w:val="0"/>
        </w:rPr>
      </w:pPr>
      <w:r>
        <w:rPr>
          <w:rStyle w:val="C23"/>
          <w:rtl w:val="0"/>
        </w:rPr>
        <w:t>Praktické předvedení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Praktické předvedení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473"/>
        <w:rPr>
          <w:rStyle w:val="C3"/>
          <w:rtl w:val="0"/>
        </w:rPr>
      </w:pPr>
    </w:p>
    <w:p>
      <w:pPr>
        <w:pStyle w:val="P32"/>
        <w:framePr w:w="3839" w:h="249" w:hRule="exact" w:wrap="none" w:vAnchor="page" w:hAnchor="margin" w:x="6856" w:y="13529"/>
        <w:rPr>
          <w:rStyle w:val="C23"/>
          <w:rtl w:val="0"/>
        </w:rPr>
      </w:pPr>
      <w:r>
        <w:rPr>
          <w:rStyle w:val="C23"/>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Při všech pracovních operacích dodržet zásady BOZP a PO</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30"/>
        <w:framePr w:w="10710" w:h="248" w:hRule="exact" w:wrap="none" w:vAnchor="page" w:hAnchor="margin" w:x="28" w:y="143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14.6.2026 8:45:21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olepovací materiál v souladu s dodanou výrobní dokumentací a v případě potřeby ho upravit pro danou operaci</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Olepit ručně požadovaný nábytkový dílec za pomoci kontaktního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kvalitu olepení bočních ploch nábytkového dílce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pracovních operacích dodržet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Dokončování bočních ploch po olepení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Odstranit délkové přesahy nalepeného olepovacího materiálu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Odfrézovat šířkové přesahy nalepeného olepovacího materiálu se současným tvarováním hran v souladu s dodanou výrobní dokumentací</w:t>
      </w:r>
    </w:p>
    <w:p>
      <w:pPr>
        <w:pStyle w:val="P31"/>
        <w:framePr w:w="3921" w:h="607" w:hRule="exact" w:wrap="none" w:vAnchor="page" w:hAnchor="margin" w:x="6800" w:y="6822"/>
        <w:rPr>
          <w:rStyle w:val="C3"/>
          <w:rtl w:val="0"/>
        </w:rPr>
      </w:pPr>
    </w:p>
    <w:p>
      <w:pPr>
        <w:pStyle w:val="P32"/>
        <w:framePr w:w="3839" w:h="480" w:hRule="exact" w:wrap="none" w:vAnchor="page" w:hAnchor="margin" w:x="6856" w:y="6878"/>
        <w:rPr>
          <w:rStyle w:val="C23"/>
          <w:rtl w:val="0"/>
        </w:rPr>
      </w:pPr>
      <w:r>
        <w:rPr>
          <w:rStyle w:val="C23"/>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Očistit hrany nábytkového dílce od zbytků lepidla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Zkontrolovat hotový dílec z hlediska přesnosti a čistoty olepení, kapování a frézování a připravit ho pro přepravu na navazující pracoviště</w:t>
      </w:r>
    </w:p>
    <w:p>
      <w:pPr>
        <w:pStyle w:val="P31"/>
        <w:framePr w:w="3921" w:h="607" w:hRule="exact" w:wrap="none" w:vAnchor="page" w:hAnchor="margin" w:x="6800" w:y="7805"/>
        <w:rPr>
          <w:rStyle w:val="C3"/>
          <w:rtl w:val="0"/>
        </w:rPr>
      </w:pPr>
    </w:p>
    <w:p>
      <w:pPr>
        <w:pStyle w:val="P32"/>
        <w:framePr w:w="3839" w:h="480" w:hRule="exact" w:wrap="none" w:vAnchor="page" w:hAnchor="margin" w:x="6856" w:y="7861"/>
        <w:rPr>
          <w:rStyle w:val="C23"/>
          <w:rtl w:val="0"/>
        </w:rPr>
      </w:pPr>
      <w:r>
        <w:rPr>
          <w:rStyle w:val="C23"/>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Při všech pracovních operacích dodržet zásady BOZP a PO</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0"/>
        <w:framePr w:w="10710" w:h="248" w:hRule="exact" w:wrap="none" w:vAnchor="page" w:hAnchor="margin" w:x="28" w:y="8902"/>
        <w:rPr>
          <w:rStyle w:val="C22"/>
          <w:rtl w:val="0"/>
        </w:rPr>
      </w:pPr>
      <w:r>
        <w:rPr>
          <w:rStyle w:val="C22"/>
          <w:rtl w:val="0"/>
        </w:rPr>
        <w:t>Je třeba splnit všechna kritéria.</w:t>
      </w:r>
    </w:p>
    <w:p>
      <w:pPr>
        <w:pStyle w:val="P23"/>
        <w:framePr w:w="10710" w:h="340" w:hRule="exact" w:wrap="none" w:vAnchor="page" w:hAnchor="margin" w:x="28" w:y="9338"/>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Vyčistit olepovací agregát od přetoků a zbytků lepidla</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b) Zkontrolovat stroje pro olepování bočních ploch, zejména uvolněné šroubové spoje, dorazy, rektifikační a vodicí prvky, bezpečnostní prvky, ovládací prvky a čistotu stroje podle předepsaného plánu údržby</w:t>
      </w:r>
    </w:p>
    <w:p>
      <w:pPr>
        <w:pStyle w:val="P31"/>
        <w:framePr w:w="3921" w:h="831" w:hRule="exact" w:wrap="none" w:vAnchor="page" w:hAnchor="margin" w:x="6800" w:y="10529"/>
        <w:rPr>
          <w:rStyle w:val="C3"/>
          <w:rtl w:val="0"/>
        </w:rPr>
      </w:pPr>
    </w:p>
    <w:p>
      <w:pPr>
        <w:pStyle w:val="P32"/>
        <w:framePr w:w="3839" w:h="704" w:hRule="exact" w:wrap="none" w:vAnchor="page" w:hAnchor="margin" w:x="6856" w:y="10585"/>
        <w:rPr>
          <w:rStyle w:val="C23"/>
          <w:rtl w:val="0"/>
        </w:rPr>
      </w:pPr>
      <w:r>
        <w:rPr>
          <w:rStyle w:val="C23"/>
          <w:rtl w:val="0"/>
        </w:rPr>
        <w:t>Praktické předvedení a ústní ověření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 všech pracovních operacích dodržet zásady BOZP a PO</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0"/>
        <w:framePr w:w="10710" w:h="248" w:hRule="exact" w:wrap="none" w:vAnchor="page" w:hAnchor="margin" w:x="28" w:y="11850"/>
        <w:rPr>
          <w:rStyle w:val="C22"/>
          <w:rtl w:val="0"/>
        </w:rPr>
      </w:pPr>
      <w:r>
        <w:rPr>
          <w:rStyle w:val="C22"/>
          <w:rtl w:val="0"/>
        </w:rPr>
        <w:t>Je třeba splnit všechna kritéria.</w:t>
      </w:r>
    </w:p>
    <w:p>
      <w:pPr>
        <w:pStyle w:val="P23"/>
        <w:framePr w:w="10710" w:h="340" w:hRule="exact" w:wrap="none" w:vAnchor="page" w:hAnchor="margin" w:x="28" w:y="12286"/>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Zkontrolovat a vyměnit používaný obráběcí nástroj nebo nástroje</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Očistit stroj nebo stroje od zbytků lepidla a olepovacího materiálu</w:t>
      </w:r>
    </w:p>
    <w:p>
      <w:pPr>
        <w:pStyle w:val="P31"/>
        <w:framePr w:w="3921" w:h="376" w:hRule="exact" w:wrap="none" w:vAnchor="page" w:hAnchor="margin" w:x="6800" w:y="13477"/>
        <w:rPr>
          <w:rStyle w:val="C3"/>
          <w:rtl w:val="0"/>
        </w:rPr>
      </w:pPr>
    </w:p>
    <w:p>
      <w:pPr>
        <w:pStyle w:val="P32"/>
        <w:framePr w:w="3839" w:h="249" w:hRule="exact" w:wrap="none" w:vAnchor="page" w:hAnchor="margin" w:x="6856" w:y="13533"/>
        <w:rPr>
          <w:rStyle w:val="C23"/>
          <w:rtl w:val="0"/>
        </w:rPr>
      </w:pPr>
      <w:r>
        <w:rPr>
          <w:rStyle w:val="C23"/>
          <w:rtl w:val="0"/>
        </w:rPr>
        <w:t>Praktické předvedení</w:t>
      </w:r>
    </w:p>
    <w:p>
      <w:pPr>
        <w:pStyle w:val="P12"/>
        <w:framePr w:w="6710" w:h="831" w:hRule="exact" w:wrap="none" w:vAnchor="page" w:hAnchor="margin" w:x="45" w:y="13854"/>
        <w:rPr>
          <w:rStyle w:val="C3"/>
          <w:rtl w:val="0"/>
        </w:rPr>
      </w:pPr>
    </w:p>
    <w:p>
      <w:pPr>
        <w:pStyle w:val="P13"/>
        <w:framePr w:w="6658" w:h="704" w:hRule="exact" w:wrap="none" w:vAnchor="page" w:hAnchor="margin" w:x="71" w:y="13910"/>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13854"/>
        <w:rPr>
          <w:rStyle w:val="C3"/>
          <w:rtl w:val="0"/>
        </w:rPr>
      </w:pPr>
    </w:p>
    <w:p>
      <w:pPr>
        <w:pStyle w:val="P29"/>
        <w:framePr w:w="3839" w:h="704" w:hRule="exact" w:wrap="none" w:vAnchor="page" w:hAnchor="margin" w:x="6856" w:y="13910"/>
        <w:rPr>
          <w:rStyle w:val="C21"/>
          <w:rtl w:val="0"/>
        </w:rPr>
      </w:pPr>
      <w:r>
        <w:rPr>
          <w:rStyle w:val="C21"/>
          <w:rtl w:val="0"/>
        </w:rPr>
        <w:t>Praktické předvedení a 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d) Při všech pracovních operacích dodržet zásady BOZP a PO</w:t>
      </w:r>
    </w:p>
    <w:p>
      <w:pPr>
        <w:pStyle w:val="P31"/>
        <w:framePr w:w="3921" w:h="376" w:hRule="exact" w:wrap="none" w:vAnchor="page" w:hAnchor="margin" w:x="6800" w:y="14685"/>
        <w:rPr>
          <w:rStyle w:val="C3"/>
          <w:rtl w:val="0"/>
        </w:rPr>
      </w:pPr>
    </w:p>
    <w:p>
      <w:pPr>
        <w:pStyle w:val="P32"/>
        <w:framePr w:w="3839" w:h="249" w:hRule="exact" w:wrap="none" w:vAnchor="page" w:hAnchor="margin" w:x="6856" w:y="14741"/>
        <w:rPr>
          <w:rStyle w:val="C23"/>
          <w:rtl w:val="0"/>
        </w:rPr>
      </w:pPr>
      <w:r>
        <w:rPr>
          <w:rStyle w:val="C23"/>
          <w:rtl w:val="0"/>
        </w:rPr>
        <w:t>Praktické předvedení</w:t>
      </w:r>
    </w:p>
    <w:p>
      <w:pPr>
        <w:pStyle w:val="P30"/>
        <w:framePr w:w="10710" w:h="248" w:hRule="exact" w:wrap="none" w:vAnchor="page" w:hAnchor="margin" w:x="28" w:y="151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14.6.2026 8:45:21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Uklidit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14.6.2026 8:45:21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https://nsp.cz/jednotka-prace/pracovnik-pro-povrchovou-#zdravotni-zpusobilost).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12 kusů nábytkových dílců za použití různých druhů a tlouštěk materiálů (polotvrdá dřevovláknitá deska /MDF/, dřevotřískové a dřevovláknité desky, překližka, laťovka, dýhovaná dřevotřísková deska /DDTD/, laminovaná dřevotřísková deska /LDTD/, pracovní deska/PD/) s využitím běžně používaných technologických postupů a při dodržování standardně dovolených tolerancí. Jako olepovací materiál jsou použity hranovací pásky z ABS (akrylonitrilbutadienstyren), laminátu, dýhy a melaminové fólie různých tloušťek a šířek.</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ke zkoušce může využít odpadový materiál z nábytkářské výroby, který lze po stržení již provedené hrany použít opakovaně k dalšímu olepení, čímž se minimalizují materiálové náklady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olepení uvedených dílců: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LDTD 18 mm kruh min. průměr 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MDF 22-25 mm ovál + dýha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překližka 16-18 mm + dýha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PD (pracovní deska) 28/38 mm oválné zakončení boční strany (600 mm) + originální laminát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LDTD 22 mm vnitřní roh a vnitřní ovál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DTD 50 mm nebo více + laminát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laťovka 16-22 mm + dýha 0,6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LDTD 18 mm + ABS 2 mm bez radiusů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LDTD 8-10 mm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LDTD 18 mm vnitřní kruh průměru 100 mm + folie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LDTD 18 mm vnirřní kruh průměru 200-300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LDTD 22 mm vnitřní otvor (200 x 300) mm + ABS 1 nebo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budou olepeny ze všech stran. Minimálně jedna strana bude tvarová (vypouklá, vydutá, esíčková).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zrakovou prohlídkou hotových dílců. Důraz bude kladen na kvalitu spojů dvou hran, nepoškození pohledových ploch, výsledné provedení radiusů hran.</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a k časovému hledisku zvládání pracovních operací.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či řešení.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14.6.2026 8:45:21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6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Pracovník/pracovnice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14.6.2026 8:45:21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truhlářská dílna se skladovacím prostorem vybavená následujícím materiálně-technickým vybavením: dílnu vybavenou zařízením potřebným k vykonání zkoušky, s minimálním následujícím materiálně-technickým vybavením: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 různých tlouštěk (18, 22, 25, 38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 kontaktní lepidlo pro ruční olepování bočních ploch</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•Dláto šíře 20-25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příslušné zrnitosti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70"/>
        <w:rPr>
          <w:rStyle w:val="C3"/>
          <w:rtl w:val="0"/>
        </w:rPr>
      </w:pPr>
    </w:p>
    <w:p>
      <w:pPr>
        <w:pStyle w:val="P35"/>
        <w:framePr w:w="10710" w:h="340" w:hRule="exact" w:wrap="none" w:vAnchor="page" w:hAnchor="margin" w:x="28" w:y="11270"/>
        <w:rPr>
          <w:rStyle w:val="C25"/>
          <w:rtl w:val="0"/>
        </w:rPr>
      </w:pPr>
      <w:r>
        <w:rPr>
          <w:rStyle w:val="C25"/>
          <w:rtl w:val="0"/>
        </w:rPr>
        <w:t>Doba přípravy na zkoušku</w:t>
      </w:r>
    </w:p>
    <w:p>
      <w:pPr>
        <w:keepNext w:val="0"/>
        <w:keepLines w:val="0"/>
        <w:framePr w:w="10766" w:h="806" w:hRule="exact" w:wrap="none" w:vAnchor="page" w:hAnchor="margin" w:x="0" w:y="11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Doba pro vykonání zkoušky</w:t>
      </w:r>
    </w:p>
    <w:p>
      <w:pPr>
        <w:keepNext w:val="0"/>
        <w:keepLines w:val="0"/>
        <w:framePr w:w="10766" w:h="806" w:hRule="exact" w:wrap="none" w:vAnchor="page" w:hAnchor="margin" w:x="0" w:y="12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14.6.2026 8:45:21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14.6.2026 8:45:21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7020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76EC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8BF0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