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8AFEC7" Type="http://schemas.openxmlformats.org/officeDocument/2006/relationships/officeDocument" Target="/word/document.xml" /><Relationship Id="coreR348AFEC7" Type="http://schemas.openxmlformats.org/package/2006/relationships/metadata/core-properties" Target="/docProps/core.xml" /><Relationship Id="customR348AFE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obráběcích center v nábytkářské výrobě (kód: 33-057-H)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nábytkového dílce a kontrola kvality opracování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obráběcích center v nábytkářské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při obsluze CNC strojů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obráběcích center v nábytkářské výrobě, 29.10.2026 0:52:47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Nastavit funkční části obráběcího centra mimo nastavení softwarového</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Ověřit dostupnost nainstalovaných programů odpovídajících dodané výrobní dokumentaci v databázi řídicí jednotky obráběcího centra</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0"/>
        <w:framePr w:w="10710" w:h="248" w:hRule="exact" w:wrap="none" w:vAnchor="page" w:hAnchor="margin" w:x="28" w:y="8712"/>
        <w:rPr>
          <w:rStyle w:val="C22"/>
          <w:rtl w:val="0"/>
        </w:rPr>
      </w:pPr>
      <w:r>
        <w:rPr>
          <w:rStyle w:val="C22"/>
          <w:rtl w:val="0"/>
        </w:rPr>
        <w:t>Je třeba splnit toto kritérium.</w:t>
      </w:r>
    </w:p>
    <w:p>
      <w:pPr>
        <w:pStyle w:val="P23"/>
        <w:framePr w:w="10710" w:h="340" w:hRule="exact" w:wrap="none" w:vAnchor="page" w:hAnchor="margin" w:x="28" w:y="9148"/>
        <w:rPr>
          <w:rStyle w:val="C18"/>
          <w:rtl w:val="0"/>
        </w:rPr>
      </w:pPr>
      <w:r>
        <w:rPr>
          <w:rStyle w:val="C18"/>
          <w:rtl w:val="0"/>
        </w:rPr>
        <w:t>Opracovávání nábytkového dílce a kontrola kvality opracování</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607" w:hRule="exact" w:wrap="none" w:vAnchor="page" w:hAnchor="margin" w:x="45" w:y="9963"/>
        <w:rPr>
          <w:rStyle w:val="C3"/>
          <w:rtl w:val="0"/>
        </w:rPr>
      </w:pPr>
    </w:p>
    <w:p>
      <w:pPr>
        <w:pStyle w:val="P13"/>
        <w:framePr w:w="6658" w:h="480" w:hRule="exact" w:wrap="none" w:vAnchor="page" w:hAnchor="margin" w:x="71" w:y="10019"/>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9963"/>
        <w:rPr>
          <w:rStyle w:val="C3"/>
          <w:rtl w:val="0"/>
        </w:rPr>
      </w:pPr>
    </w:p>
    <w:p>
      <w:pPr>
        <w:pStyle w:val="P29"/>
        <w:framePr w:w="3839" w:h="480" w:hRule="exact" w:wrap="none" w:vAnchor="page" w:hAnchor="margin" w:x="6856" w:y="10019"/>
        <w:rPr>
          <w:rStyle w:val="C21"/>
          <w:rtl w:val="0"/>
        </w:rPr>
      </w:pPr>
      <w:r>
        <w:rPr>
          <w:rStyle w:val="C21"/>
          <w:rtl w:val="0"/>
        </w:rPr>
        <w:t>Praktické předvedení</w:t>
      </w:r>
    </w:p>
    <w:p>
      <w:pPr>
        <w:pStyle w:val="P16"/>
        <w:framePr w:w="6710" w:h="831" w:hRule="exact" w:wrap="none" w:vAnchor="page" w:hAnchor="margin" w:x="45" w:y="10570"/>
        <w:rPr>
          <w:rStyle w:val="C3"/>
          <w:rtl w:val="0"/>
        </w:rPr>
      </w:pPr>
    </w:p>
    <w:p>
      <w:pPr>
        <w:pStyle w:val="P17"/>
        <w:framePr w:w="6658" w:h="704" w:hRule="exact" w:wrap="none" w:vAnchor="page" w:hAnchor="margin" w:x="71" w:y="10626"/>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1"/>
        <w:framePr w:w="3921" w:h="831" w:hRule="exact" w:wrap="none" w:vAnchor="page" w:hAnchor="margin" w:x="6800" w:y="10570"/>
        <w:rPr>
          <w:rStyle w:val="C3"/>
          <w:rtl w:val="0"/>
        </w:rPr>
      </w:pPr>
    </w:p>
    <w:p>
      <w:pPr>
        <w:pStyle w:val="P32"/>
        <w:framePr w:w="3839" w:h="704" w:hRule="exact" w:wrap="none" w:vAnchor="page" w:hAnchor="margin" w:x="6856" w:y="10626"/>
        <w:rPr>
          <w:rStyle w:val="C23"/>
          <w:rtl w:val="0"/>
        </w:rPr>
      </w:pPr>
      <w:r>
        <w:rPr>
          <w:rStyle w:val="C23"/>
          <w:rtl w:val="0"/>
        </w:rPr>
        <w:t>Praktické předvedení</w:t>
      </w:r>
    </w:p>
    <w:p>
      <w:pPr>
        <w:pStyle w:val="P12"/>
        <w:framePr w:w="6710" w:h="376" w:hRule="exact" w:wrap="none" w:vAnchor="page" w:hAnchor="margin" w:x="45" w:y="11401"/>
        <w:rPr>
          <w:rStyle w:val="C3"/>
          <w:rtl w:val="0"/>
        </w:rPr>
      </w:pPr>
    </w:p>
    <w:p>
      <w:pPr>
        <w:pStyle w:val="P13"/>
        <w:framePr w:w="6658" w:h="249" w:hRule="exact" w:wrap="none" w:vAnchor="page" w:hAnchor="margin" w:x="71" w:y="11457"/>
        <w:rPr>
          <w:rStyle w:val="C11"/>
          <w:rtl w:val="0"/>
        </w:rPr>
      </w:pPr>
      <w:r>
        <w:rPr>
          <w:rStyle w:val="C11"/>
          <w:rtl w:val="0"/>
        </w:rPr>
        <w:t>c) Opracovat nábytkový dílec podle zadání</w:t>
      </w:r>
    </w:p>
    <w:p>
      <w:pPr>
        <w:pStyle w:val="P28"/>
        <w:framePr w:w="3921" w:h="376" w:hRule="exact" w:wrap="none" w:vAnchor="page" w:hAnchor="margin" w:x="6800" w:y="11401"/>
        <w:rPr>
          <w:rStyle w:val="C3"/>
          <w:rtl w:val="0"/>
        </w:rPr>
      </w:pPr>
    </w:p>
    <w:p>
      <w:pPr>
        <w:pStyle w:val="P29"/>
        <w:framePr w:w="3839" w:h="249" w:hRule="exact" w:wrap="none" w:vAnchor="page" w:hAnchor="margin" w:x="6856" w:y="11457"/>
        <w:rPr>
          <w:rStyle w:val="C21"/>
          <w:rtl w:val="0"/>
        </w:rPr>
      </w:pPr>
      <w:r>
        <w:rPr>
          <w:rStyle w:val="C21"/>
          <w:rtl w:val="0"/>
        </w:rPr>
        <w:t>Praktické předvedení</w:t>
      </w:r>
    </w:p>
    <w:p>
      <w:pPr>
        <w:pStyle w:val="P16"/>
        <w:framePr w:w="6710" w:h="607" w:hRule="exact" w:wrap="none" w:vAnchor="page" w:hAnchor="margin" w:x="45" w:y="11778"/>
        <w:rPr>
          <w:rStyle w:val="C3"/>
          <w:rtl w:val="0"/>
        </w:rPr>
      </w:pPr>
    </w:p>
    <w:p>
      <w:pPr>
        <w:pStyle w:val="P17"/>
        <w:framePr w:w="6658" w:h="480" w:hRule="exact" w:wrap="none" w:vAnchor="page" w:hAnchor="margin" w:x="71" w:y="11834"/>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11778"/>
        <w:rPr>
          <w:rStyle w:val="C3"/>
          <w:rtl w:val="0"/>
        </w:rPr>
      </w:pPr>
    </w:p>
    <w:p>
      <w:pPr>
        <w:pStyle w:val="P32"/>
        <w:framePr w:w="3839" w:h="480" w:hRule="exact" w:wrap="none" w:vAnchor="page" w:hAnchor="margin" w:x="6856" w:y="11834"/>
        <w:rPr>
          <w:rStyle w:val="C23"/>
          <w:rtl w:val="0"/>
        </w:rPr>
      </w:pPr>
      <w:r>
        <w:rPr>
          <w:rStyle w:val="C23"/>
          <w:rtl w:val="0"/>
        </w:rPr>
        <w:t>Praktické předvedení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e) Při všech pracovních operacích dodržet zásady BOZP a PO</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30"/>
        <w:framePr w:w="10710" w:h="248" w:hRule="exact" w:wrap="none" w:vAnchor="page" w:hAnchor="margin" w:x="28" w:y="128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obráběcích center v nábytkářské výrobě, 29.10.2026 0:52:47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bezpečnostních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0"/>
        <w:framePr w:w="10710" w:h="248" w:hRule="exact" w:wrap="none" w:vAnchor="page" w:hAnchor="margin" w:x="28" w:y="4667"/>
        <w:rPr>
          <w:rStyle w:val="C22"/>
          <w:rtl w:val="0"/>
        </w:rPr>
      </w:pPr>
      <w:r>
        <w:rPr>
          <w:rStyle w:val="C22"/>
          <w:rtl w:val="0"/>
        </w:rPr>
        <w:t>Je třeba splnit všechna kritéria.</w:t>
      </w:r>
    </w:p>
    <w:p>
      <w:pPr>
        <w:pStyle w:val="P23"/>
        <w:framePr w:w="10710" w:h="340" w:hRule="exact" w:wrap="none" w:vAnchor="page" w:hAnchor="margin" w:x="28" w:y="5102"/>
        <w:rPr>
          <w:rStyle w:val="C18"/>
          <w:rtl w:val="0"/>
        </w:rPr>
      </w:pPr>
      <w:r>
        <w:rPr>
          <w:rStyle w:val="C18"/>
          <w:rtl w:val="0"/>
        </w:rPr>
        <w:t>Nakládání s odpady při obsluze CNC strojů v nábytkářské výrobě</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Uklidit pracoviště po skončení práce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294"/>
        <w:rPr>
          <w:rStyle w:val="C3"/>
          <w:rtl w:val="0"/>
        </w:rPr>
      </w:pPr>
    </w:p>
    <w:p>
      <w:pPr>
        <w:pStyle w:val="P32"/>
        <w:framePr w:w="3839" w:h="249" w:hRule="exact" w:wrap="none" w:vAnchor="page" w:hAnchor="margin" w:x="6856" w:y="6350"/>
        <w:rPr>
          <w:rStyle w:val="C23"/>
          <w:rtl w:val="0"/>
        </w:rPr>
      </w:pPr>
      <w:r>
        <w:rPr>
          <w:rStyle w:val="C23"/>
          <w:rtl w:val="0"/>
        </w:rPr>
        <w:t>Ústní ověření</w:t>
      </w:r>
    </w:p>
    <w:p>
      <w:pPr>
        <w:pStyle w:val="P30"/>
        <w:framePr w:w="10710" w:h="248" w:hRule="exact" w:wrap="none" w:vAnchor="page" w:hAnchor="margin" w:x="28" w:y="678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obráběcích center v nábytkářské výrobě, 29.10.2026 0:52:47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bude autorizovanou osobou vyhotoven a uchazečem podepsán písemný záznam.</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prokaztuje se lékařským potvrzením viz NSP: https://nsp.cz/jednotka-prace/obsluha-stroju-pro-zpraco-6cd6.</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15 kusů nábytkových dílců za použití různých druhů materiálů (polotvrdá dřevovláknitá deska – MDF, dřevotřískové a dřevovláknité desky, překližka, laťovka, dýhovaná dřevotřísková deska, laminovaná dřevotřísková deska), a to s využitím běžně používaných technologických postupů a při dodržování standardně dovolených tolerancí.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 podle dodané výrobní dokumentace a příslušného programu v ovládacím softwaru obráběcího centra kompletní opracování dílců pro 3 jednoduché skříňky s využitím různých druhů materiálů (minimálně ve 2 tloušťkách) a různých typů spojů (pevné na kolíky, rozebíratelné na spojovací kování):</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pevné kolíkové spoje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rozebíratelné spoje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vyfrézování drážek pro záda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závěsy v bocích a dveřích</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přesnosti provede autorizovaná osoba na zkompletovaných skříňkách.</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rovněž přihlížet k bezpečnému provádění všech úkonů, ke kvalitě práce, ke kvalitě a funkčnosti zhotoveného výrobku a k časovému hledisku zvládání pracovních operací.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při zkoušce vybaven vlastním pracovním oděvem a pracovní obuví. </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7"/>
        <w:rPr>
          <w:rStyle w:val="C3"/>
          <w:rtl w:val="0"/>
        </w:rPr>
      </w:pPr>
    </w:p>
    <w:p>
      <w:pPr>
        <w:pStyle w:val="P35"/>
        <w:framePr w:w="10710" w:h="340" w:hRule="exact" w:wrap="none" w:vAnchor="page" w:hAnchor="margin" w:x="28" w:y="14557"/>
        <w:rPr>
          <w:rStyle w:val="C25"/>
          <w:rtl w:val="0"/>
        </w:rPr>
      </w:pPr>
      <w:r>
        <w:rPr>
          <w:rStyle w:val="C25"/>
          <w:rtl w:val="0"/>
        </w:rPr>
        <w:t>Počet zkoušejících</w:t>
      </w:r>
    </w:p>
    <w:p>
      <w:pPr>
        <w:keepNext w:val="0"/>
        <w:keepLines w:val="0"/>
        <w:framePr w:w="10766" w:h="1036" w:hRule="exact" w:wrap="none" w:vAnchor="page" w:hAnchor="margin" w:x="0" w:y="14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obráběcích center v nábytkářské výrobě, 29.10.2026 0:52:47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w:t>
      </w:r>
      <w:r>
        <w:rPr>
          <w:rFonts w:ascii="Arial" w:cs="Arial" w:hAnsi="Arial" w:eastAsia="Arial"/>
          <w:b w:val="0"/>
          <w:i w:val="0"/>
          <w:caps w:val="0"/>
          <w:strike w:val="0"/>
          <w:noProof w:val="0"/>
          <w:vanish w:val="0"/>
          <w:color w:val="auto"/>
          <w:sz w:val="20"/>
          <w:u w:val="none"/>
          <w:shd w:val="clear" w:color="auto" w:fill="auto"/>
          <w:vertAlign w:val="baseline"/>
          <w:lang/>
        </w:rPr>
        <w:t>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6158"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33-057-H Obsluha obráběcích center v nábytkářské výrobě a střední vzdělání s maturitní zkouškou a alespoň 5 let odborné praxe v oblasti nábytkářské výroby.</w:t>
      </w:r>
    </w:p>
    <w:p>
      <w:pPr>
        <w:keepNext w:val="0"/>
        <w:keepLines w:val="0"/>
        <w:framePr w:w="10766" w:h="6158"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obráběcích center v nábytkářské výrobě, 29.10.2026 0:52:47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energie odpovídající bezpečnostním a hygienickým předpisům. Požadavky splňuje truhlářská dílna se skladovacím prostorem, vybavená následujícím materiálně-technickým vybavením:</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výrobu (polotvrdá dřevovláknitá deska – MDF, dřevotřískové a dřevovláknité desky, překližka, laťovka, dýhovaná dřevotřísková deska, laminovaná dřevotřísková deska)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kování, dveřní závěsy, dřevěné kolíky o průměru 8 mm</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685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 zajišťující minimálně následující operace: vtrání, frézování, drážkování pilkou</w:t>
      </w:r>
    </w:p>
    <w:p>
      <w:pPr>
        <w:keepNext w:val="0"/>
        <w:keepLines w:val="1"/>
        <w:framePr w:w="10766" w:h="685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vrtání, frézování a drážkování podle zadání výroby</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80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Obsluha obráběcích center v nábytkářské výrobě, 29.10.2026 0:52:47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Obsluha obráběcích center v nábytkářské výrobě, 29.10.2026 0:52:47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E2FB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C10F9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A3B94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