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A596D5" Type="http://schemas.openxmlformats.org/officeDocument/2006/relationships/officeDocument" Target="/word/document.xml" /><Relationship Id="coreR6CA596D5" Type="http://schemas.openxmlformats.org/package/2006/relationships/metadata/core-properties" Target="/docProps/core.xml" /><Relationship Id="customR6CA596D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pro povrchové úpravy materiálů (kód: 28-069-M)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pro povrchové úpravy materiálů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 technickými normami, předpisy a výkresy pro chemické povrchové úpravy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chemických povrchových úprav ke zvýšení užitných vlastností materiálu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povrchu materiálu před provedením jeho chemické úpravy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analytické a kvalitativní kontroly vyloučeného povlaku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tloušťky nanesené vrstvy po provedené chemické úpravě materiálu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Stanovování příčin vzniku defektů při chemické úpravě materiálu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Dodržování zásad bezpečnosti a ochrany zdraví při práci, hygieny práce, požární prevence a ochrany životního prostředí v chemické úpravě povrchů materiálů</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Chemický technik pro povrchové úpravy materiálů, 17.6.2026 12:49:55</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1283"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https://nsp.cz/jednotka-prace/chemicky-technik-pro-povr#zdravotni-zpusobilost).</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praktickém příkladu uchazeč provede činnosti podle požadavků hodnoticího standardu a vysvětlí základní fáze průběhu technologického procesu, podle aktuální provozní situace ve firmě, kde zkouška probíhá. Při zkoušce se ověřuje jeden druh materiálu (na třech předložených vzorcích), který odpovídá provozním možnostem firmy. Zkouška probíhá na materiálech z plastů, keramiky a kovů pro technologie:</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6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nanášení tekutých a práškových nátěrových hmot, nebo </w:t>
      </w:r>
    </w:p>
    <w:p>
      <w:pPr>
        <w:keepNext w:val="0"/>
        <w:keepLines w:val="1"/>
        <w:framePr w:w="10766" w:h="106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vytváření kovových povlaků tepelným a mechanickým způsobem, nebo </w:t>
      </w:r>
    </w:p>
    <w:p>
      <w:pPr>
        <w:keepNext w:val="0"/>
        <w:keepLines w:val="1"/>
        <w:framePr w:w="10766" w:h="106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vylučování kovů a slitin chemickým způsobem, nebo </w:t>
      </w:r>
    </w:p>
    <w:p>
      <w:pPr>
        <w:keepNext w:val="0"/>
        <w:keepLines w:val="1"/>
        <w:framePr w:w="10766" w:h="106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vytváření kovových povlaků a slitin elektrochemickým způsobem.</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zároveň provede posouzení výsledných hodnot a parametrů, případně objasní defekty, které vzniknou při povrchové úpravě daného výrobku.</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probíhá formou vypracování odpovědí na zadané otázky (připravené autorizovanou osobou) a provedení základních výpočtů (výpočet receptury, přepočty mezi recepturou základní, provozní a laboratorní).</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základě výkresů či schémat uchazeč vysvětlí funkci stroje, případně výrobní linky a výrobního procesu. Uchazeč nakreslí, popíše a zdůvodní funkci jednotlivých částí blokového schématu procesu povrchových úprav materiálů.</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výsledků technologického procesu uchazeč použije PC s vyhodnocovacím softwarem.</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použity interní testy (zpracované ve firmě, kde zkouška probíhá) k bezpečnosti práce, požární ochraně a ochraně životního prostředí v souladu s legislativou a platnými normami.</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"Písemné a ústní ověření" se požaduje stručné slovní doplnění písemně zpracovaného úkolu, zadání, ve smyslu doplnění informací nebo doplnění vysvětlení.</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pevnou pracovní obuv podle požadavků BOZP pracoviště, na kterém bude zkouška probíhat.</w:t>
      </w:r>
    </w:p>
    <w:p>
      <w:pPr>
        <w:pStyle w:val="P21"/>
        <w:framePr w:w="7654" w:h="331" w:hRule="exact" w:wrap="none" w:vAnchor="page" w:hAnchor="margin" w:x="28" w:y="15940"/>
        <w:rPr>
          <w:rStyle w:val="C16"/>
          <w:rtl w:val="0"/>
        </w:rPr>
      </w:pPr>
      <w:r>
        <w:rPr>
          <w:rStyle w:val="C16"/>
          <w:rtl w:val="0"/>
        </w:rPr>
        <w:t>Chemický technik pro povrchové úpravy materiálů, 17.6.2026 12:49:55</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chemii,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 Pardubice</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František Kopecký, OSVČ</w:t>
      </w:r>
    </w:p>
    <w:p>
      <w:pPr>
        <w:pStyle w:val="P21"/>
        <w:framePr w:w="7654" w:h="331" w:hRule="exact" w:wrap="none" w:vAnchor="page" w:hAnchor="margin" w:x="28" w:y="15940"/>
        <w:rPr>
          <w:rStyle w:val="C16"/>
          <w:rtl w:val="0"/>
        </w:rPr>
      </w:pPr>
      <w:r>
        <w:rPr>
          <w:rStyle w:val="C16"/>
          <w:rtl w:val="0"/>
        </w:rPr>
        <w:t>Chemický technik pro povrchové úpravy materiálů, 17.6.2026 12:49:55</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2D3716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