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4C453" Type="http://schemas.openxmlformats.org/officeDocument/2006/relationships/officeDocument" Target="/word/document.xml" /><Relationship Id="coreR6B04C453" Type="http://schemas.openxmlformats.org/package/2006/relationships/metadata/core-properties" Target="/docProps/core.xml" /><Relationship Id="customR6B04C4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Chemický technik pro povrchové úpravy materiálů, 27.10.2026 3:47:58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pro povrchové úpravy materiálů, 27.10.2026 3:47:58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pro povrchové úpravy materiálů, 27.10.2026 3:47:58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1D6A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