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214FBB" Type="http://schemas.openxmlformats.org/officeDocument/2006/relationships/officeDocument" Target="/word/document.xml" /><Relationship Id="coreR7D214FBB" Type="http://schemas.openxmlformats.org/package/2006/relationships/metadata/core-properties" Target="/docProps/core.xml" /><Relationship Id="customR7D214F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Lisovač/lisovačka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lisování a vulkanizaci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lisování a vulkanizace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29.10.2026 10:11:53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https://www.nsp.cz/jednotka-prace/lisovac-gumarenske-vyroby#zdravotni-zpusobilost).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hodnocení e), na základě výkresů či schémat uchazeč vysvětlí funkci stroje, případně výrobní linky a výrobního procesu, uchazeč nakreslí, popíše a zdůvodní funkci jednotlivých částí vulkanizační křivky.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29.10.2026 10:11:53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29.10.2026 10:11:53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