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8616A5" Type="http://schemas.openxmlformats.org/officeDocument/2006/relationships/officeDocument" Target="/word/document.xml" /><Relationship Id="coreR708616A5" Type="http://schemas.openxmlformats.org/package/2006/relationships/metadata/core-properties" Target="/docProps/core.xml" /><Relationship Id="customR708616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technologických procesů v gumárenských výrobách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technologických postupů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27.10.2026 3:39:25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Sledování, vyhodnocování a evidence parametrů v gumárenské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uchazeč při hodnocení výsledků technologického procesu použije PC s vyhodnocovacím software.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27.10.2026 3:39:25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27.10.2026 3:39:25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