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E916D94" Type="http://schemas.openxmlformats.org/officeDocument/2006/relationships/officeDocument" Target="/word/document.xml" /><Relationship Id="coreR1E916D94" Type="http://schemas.openxmlformats.org/package/2006/relationships/metadata/core-properties" Target="/docProps/core.xml" /><Relationship Id="customR1E916D94"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Technolog/technoložka gumárenské výroby (kód: 28-062-M)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Technik gumárenské a plastikářské výroby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gumárenské technologii, materiálech a strojních zařízeních</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normách a v provozní dokumentaci technologických procesů v gumárenských výrobách</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Sestavování technologických postupů v gumárenské výrobě</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Sledování, vyhodnocování a evidence parametrů v gumárenské výrobě</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607" w:hRule="exact" w:wrap="none" w:vAnchor="page" w:hAnchor="margin" w:x="45" w:y="7124"/>
        <w:rPr>
          <w:rStyle w:val="C3"/>
          <w:rtl w:val="0"/>
        </w:rPr>
      </w:pPr>
    </w:p>
    <w:p>
      <w:pPr>
        <w:pStyle w:val="P13"/>
        <w:framePr w:w="9774" w:h="480" w:hRule="exact" w:wrap="none" w:vAnchor="page" w:hAnchor="margin" w:x="71" w:y="7180"/>
        <w:rPr>
          <w:rStyle w:val="C11"/>
          <w:rtl w:val="0"/>
        </w:rPr>
      </w:pPr>
      <w:r>
        <w:rPr>
          <w:rStyle w:val="C11"/>
          <w:rtl w:val="0"/>
        </w:rPr>
        <w:t>Dodržování zásad bezpečnosti a ochrany zdraví při práci, hygieny práce, požární prevence a ochrany životního prostředí v gumárenské výrobě</w:t>
      </w:r>
    </w:p>
    <w:p>
      <w:pPr>
        <w:pStyle w:val="P14"/>
        <w:framePr w:w="805" w:h="607" w:hRule="exact" w:wrap="none" w:vAnchor="page" w:hAnchor="margin" w:x="9916" w:y="7124"/>
        <w:rPr>
          <w:rStyle w:val="C3"/>
          <w:rtl w:val="0"/>
        </w:rPr>
      </w:pPr>
    </w:p>
    <w:p>
      <w:pPr>
        <w:pStyle w:val="P15"/>
        <w:framePr w:w="723" w:h="480" w:hRule="exact" w:wrap="none" w:vAnchor="page" w:hAnchor="margin" w:x="9972" w:y="7180"/>
        <w:rPr>
          <w:rStyle w:val="C12"/>
          <w:rtl w:val="0"/>
        </w:rPr>
      </w:pPr>
      <w:r>
        <w:rPr>
          <w:rStyle w:val="C12"/>
          <w:rtl w:val="0"/>
        </w:rPr>
        <w:t>4</w:t>
      </w:r>
    </w:p>
    <w:p>
      <w:pPr>
        <w:pStyle w:val="P7"/>
        <w:framePr w:w="8788" w:h="340" w:hRule="exact" w:wrap="none" w:vAnchor="page" w:hAnchor="margin" w:x="28" w:y="7958"/>
        <w:rPr>
          <w:rStyle w:val="C8"/>
          <w:rtl w:val="0"/>
        </w:rPr>
      </w:pPr>
      <w:r>
        <w:rPr>
          <w:rStyle w:val="C8"/>
          <w:rtl w:val="0"/>
        </w:rPr>
        <w:t>Platnost standardu</w:t>
      </w:r>
    </w:p>
    <w:p>
      <w:pPr>
        <w:pStyle w:val="P20"/>
        <w:framePr w:w="2928" w:h="248" w:hRule="exact" w:wrap="none" w:vAnchor="page" w:hAnchor="margin" w:x="28" w:y="8298"/>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Technolog/technoložka gumárenské výroby, 11.9.2026 20:08:58</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gumárenské technologii, materiálech a strojních zařízeních</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Popsat a vysvětlit jednotlivé technologické kroky gumárenské výroby a jejich návaznost</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Písemné a 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Vyjmenovat druhy surovin a materiálů, charakterizovat jejich vlastnosti a vysvětlit jejich použití v gumárenské technologii</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Písemné a ústní ověření</w:t>
      </w:r>
    </w:p>
    <w:p>
      <w:pPr>
        <w:pStyle w:val="P12"/>
        <w:framePr w:w="6710" w:h="376" w:hRule="exact" w:wrap="none" w:vAnchor="page" w:hAnchor="margin" w:x="45" w:y="4741"/>
        <w:rPr>
          <w:rStyle w:val="C3"/>
          <w:rtl w:val="0"/>
        </w:rPr>
      </w:pPr>
    </w:p>
    <w:p>
      <w:pPr>
        <w:pStyle w:val="P13"/>
        <w:framePr w:w="6658" w:h="249" w:hRule="exact" w:wrap="none" w:vAnchor="page" w:hAnchor="margin" w:x="71" w:y="4797"/>
        <w:rPr>
          <w:rStyle w:val="C11"/>
          <w:rtl w:val="0"/>
        </w:rPr>
      </w:pPr>
      <w:r>
        <w:rPr>
          <w:rStyle w:val="C11"/>
          <w:rtl w:val="0"/>
        </w:rPr>
        <w:t>c) Rozpoznat typy jednotlivých strojních zařízení a objasnit jejich použití</w:t>
      </w:r>
    </w:p>
    <w:p>
      <w:pPr>
        <w:pStyle w:val="P28"/>
        <w:framePr w:w="3921" w:h="376" w:hRule="exact" w:wrap="none" w:vAnchor="page" w:hAnchor="margin" w:x="6800" w:y="4741"/>
        <w:rPr>
          <w:rStyle w:val="C3"/>
          <w:rtl w:val="0"/>
        </w:rPr>
      </w:pPr>
    </w:p>
    <w:p>
      <w:pPr>
        <w:pStyle w:val="P29"/>
        <w:framePr w:w="3839" w:h="249" w:hRule="exact" w:wrap="none" w:vAnchor="page" w:hAnchor="margin" w:x="6856" w:y="4797"/>
        <w:rPr>
          <w:rStyle w:val="C21"/>
          <w:rtl w:val="0"/>
        </w:rPr>
      </w:pPr>
      <w:r>
        <w:rPr>
          <w:rStyle w:val="C21"/>
          <w:rtl w:val="0"/>
        </w:rPr>
        <w:t>Praktické předvedení a ústní ověření</w:t>
      </w:r>
    </w:p>
    <w:p>
      <w:pPr>
        <w:pStyle w:val="P16"/>
        <w:framePr w:w="6710" w:h="607" w:hRule="exact" w:wrap="none" w:vAnchor="page" w:hAnchor="margin" w:x="45" w:y="5117"/>
        <w:rPr>
          <w:rStyle w:val="C3"/>
          <w:rtl w:val="0"/>
        </w:rPr>
      </w:pPr>
    </w:p>
    <w:p>
      <w:pPr>
        <w:pStyle w:val="P17"/>
        <w:framePr w:w="6658" w:h="480" w:hRule="exact" w:wrap="none" w:vAnchor="page" w:hAnchor="margin" w:x="71" w:y="5173"/>
        <w:rPr>
          <w:rStyle w:val="C13"/>
          <w:rtl w:val="0"/>
        </w:rPr>
      </w:pPr>
      <w:r>
        <w:rPr>
          <w:rStyle w:val="C13"/>
          <w:rtl w:val="0"/>
        </w:rPr>
        <w:t>d) Identifikovat a popsat na konkrétním vzorku konstrukci finálního gumárenského výrobku a objasnit funkci komponent</w:t>
      </w:r>
    </w:p>
    <w:p>
      <w:pPr>
        <w:pStyle w:val="P30"/>
        <w:framePr w:w="3921" w:h="607" w:hRule="exact" w:wrap="none" w:vAnchor="page" w:hAnchor="margin" w:x="6800" w:y="5117"/>
        <w:rPr>
          <w:rStyle w:val="C3"/>
          <w:rtl w:val="0"/>
        </w:rPr>
      </w:pPr>
    </w:p>
    <w:p>
      <w:pPr>
        <w:pStyle w:val="P31"/>
        <w:framePr w:w="3839" w:h="480" w:hRule="exact" w:wrap="none" w:vAnchor="page" w:hAnchor="margin" w:x="6856" w:y="5173"/>
        <w:rPr>
          <w:rStyle w:val="C22"/>
          <w:rtl w:val="0"/>
        </w:rPr>
      </w:pPr>
      <w:r>
        <w:rPr>
          <w:rStyle w:val="C22"/>
          <w:rtl w:val="0"/>
        </w:rPr>
        <w:t>Praktické předvedení a ústní ověření</w:t>
      </w:r>
    </w:p>
    <w:p>
      <w:pPr>
        <w:pStyle w:val="P32"/>
        <w:framePr w:w="10710" w:h="248" w:hRule="exact" w:wrap="none" w:vAnchor="page" w:hAnchor="margin" w:x="28" w:y="5837"/>
        <w:rPr>
          <w:rStyle w:val="C23"/>
          <w:rtl w:val="0"/>
        </w:rPr>
      </w:pPr>
      <w:r>
        <w:rPr>
          <w:rStyle w:val="C23"/>
          <w:rtl w:val="0"/>
        </w:rPr>
        <w:t>Je třeba splnit všechna kritéria.</w:t>
      </w:r>
    </w:p>
    <w:p>
      <w:pPr>
        <w:pStyle w:val="P23"/>
        <w:framePr w:w="10710" w:h="547" w:hRule="exact" w:wrap="none" w:vAnchor="page" w:hAnchor="margin" w:x="28" w:y="6273"/>
        <w:rPr>
          <w:rStyle w:val="C18"/>
          <w:rtl w:val="0"/>
        </w:rPr>
      </w:pPr>
      <w:r>
        <w:rPr>
          <w:rStyle w:val="C18"/>
          <w:rtl w:val="0"/>
        </w:rPr>
        <w:t>Orientace v normách a v provozní dokumentaci technologických procesů v gumárenských výrobách</w:t>
      </w:r>
    </w:p>
    <w:p>
      <w:pPr>
        <w:pStyle w:val="P24"/>
        <w:framePr w:w="6713" w:h="376" w:hRule="exact" w:wrap="none" w:vAnchor="page" w:hAnchor="margin" w:x="45" w:y="6920"/>
        <w:rPr>
          <w:rStyle w:val="C3"/>
          <w:rtl w:val="0"/>
        </w:rPr>
      </w:pPr>
    </w:p>
    <w:p>
      <w:pPr>
        <w:pStyle w:val="P25"/>
        <w:framePr w:w="6661" w:h="249" w:hRule="exact" w:wrap="none" w:vAnchor="page" w:hAnchor="margin" w:x="71" w:y="6991"/>
        <w:rPr>
          <w:rStyle w:val="C19"/>
          <w:rtl w:val="0"/>
        </w:rPr>
      </w:pPr>
      <w:r>
        <w:rPr>
          <w:rStyle w:val="C19"/>
          <w:rtl w:val="0"/>
        </w:rPr>
        <w:t>Kritéria hodnocení</w:t>
      </w:r>
    </w:p>
    <w:p>
      <w:pPr>
        <w:pStyle w:val="P26"/>
        <w:framePr w:w="3918" w:h="376" w:hRule="exact" w:wrap="none" w:vAnchor="page" w:hAnchor="margin" w:x="6803" w:y="6920"/>
        <w:rPr>
          <w:rStyle w:val="C3"/>
          <w:rtl w:val="0"/>
        </w:rPr>
      </w:pPr>
    </w:p>
    <w:p>
      <w:pPr>
        <w:pStyle w:val="P27"/>
        <w:framePr w:w="3836" w:h="249" w:hRule="exact" w:wrap="none" w:vAnchor="page" w:hAnchor="margin" w:x="6859" w:y="6991"/>
        <w:rPr>
          <w:rStyle w:val="C20"/>
          <w:rtl w:val="0"/>
        </w:rPr>
      </w:pPr>
      <w:r>
        <w:rPr>
          <w:rStyle w:val="C20"/>
          <w:rtl w:val="0"/>
        </w:rPr>
        <w:t>Způsoby ověření</w:t>
      </w:r>
    </w:p>
    <w:p>
      <w:pPr>
        <w:pStyle w:val="P12"/>
        <w:framePr w:w="6710" w:h="607" w:hRule="exact" w:wrap="none" w:vAnchor="page" w:hAnchor="margin" w:x="45" w:y="7296"/>
        <w:rPr>
          <w:rStyle w:val="C3"/>
          <w:rtl w:val="0"/>
        </w:rPr>
      </w:pPr>
    </w:p>
    <w:p>
      <w:pPr>
        <w:pStyle w:val="P13"/>
        <w:framePr w:w="6658" w:h="480" w:hRule="exact" w:wrap="none" w:vAnchor="page" w:hAnchor="margin" w:x="71" w:y="7352"/>
        <w:rPr>
          <w:rStyle w:val="C11"/>
          <w:rtl w:val="0"/>
        </w:rPr>
      </w:pPr>
      <w:r>
        <w:rPr>
          <w:rStyle w:val="C11"/>
          <w:rtl w:val="0"/>
        </w:rPr>
        <w:t>a) Vyhledat a interpretovat informace z legislativních předpisů, norem ISO a z provozní dokumentace</w:t>
      </w:r>
    </w:p>
    <w:p>
      <w:pPr>
        <w:pStyle w:val="P28"/>
        <w:framePr w:w="3921" w:h="607" w:hRule="exact" w:wrap="none" w:vAnchor="page" w:hAnchor="margin" w:x="6800" w:y="7296"/>
        <w:rPr>
          <w:rStyle w:val="C3"/>
          <w:rtl w:val="0"/>
        </w:rPr>
      </w:pPr>
    </w:p>
    <w:p>
      <w:pPr>
        <w:pStyle w:val="P29"/>
        <w:framePr w:w="3839" w:h="480" w:hRule="exact" w:wrap="none" w:vAnchor="page" w:hAnchor="margin" w:x="6856" w:y="7352"/>
        <w:rPr>
          <w:rStyle w:val="C21"/>
          <w:rtl w:val="0"/>
        </w:rPr>
      </w:pPr>
      <w:r>
        <w:rPr>
          <w:rStyle w:val="C21"/>
          <w:rtl w:val="0"/>
        </w:rPr>
        <w:t>Praktické předvedení a ústní ověření</w:t>
      </w:r>
    </w:p>
    <w:p>
      <w:pPr>
        <w:pStyle w:val="P16"/>
        <w:framePr w:w="6710" w:h="831" w:hRule="exact" w:wrap="none" w:vAnchor="page" w:hAnchor="margin" w:x="45" w:y="7903"/>
        <w:rPr>
          <w:rStyle w:val="C3"/>
          <w:rtl w:val="0"/>
        </w:rPr>
      </w:pPr>
    </w:p>
    <w:p>
      <w:pPr>
        <w:pStyle w:val="P17"/>
        <w:framePr w:w="6658" w:h="704" w:hRule="exact" w:wrap="none" w:vAnchor="page" w:hAnchor="margin" w:x="71" w:y="7959"/>
        <w:rPr>
          <w:rStyle w:val="C13"/>
          <w:rtl w:val="0"/>
        </w:rPr>
      </w:pPr>
      <w:r>
        <w:rPr>
          <w:rStyle w:val="C13"/>
          <w:rtl w:val="0"/>
        </w:rPr>
        <w:t>b) Číst technologická schémata, výkresy, předpisy a základní postupy gumárenské výroby, sestavit z nich pořadí technologických operací a procesů a základní údaje pro jejich provedení</w:t>
      </w:r>
    </w:p>
    <w:p>
      <w:pPr>
        <w:pStyle w:val="P30"/>
        <w:framePr w:w="3921" w:h="831" w:hRule="exact" w:wrap="none" w:vAnchor="page" w:hAnchor="margin" w:x="6800" w:y="7903"/>
        <w:rPr>
          <w:rStyle w:val="C3"/>
          <w:rtl w:val="0"/>
        </w:rPr>
      </w:pPr>
    </w:p>
    <w:p>
      <w:pPr>
        <w:pStyle w:val="P31"/>
        <w:framePr w:w="3839" w:h="704" w:hRule="exact" w:wrap="none" w:vAnchor="page" w:hAnchor="margin" w:x="6856" w:y="7959"/>
        <w:rPr>
          <w:rStyle w:val="C22"/>
          <w:rtl w:val="0"/>
        </w:rPr>
      </w:pPr>
      <w:r>
        <w:rPr>
          <w:rStyle w:val="C22"/>
          <w:rtl w:val="0"/>
        </w:rPr>
        <w:t>Praktické předvedení a ústní ověření</w:t>
      </w:r>
    </w:p>
    <w:p>
      <w:pPr>
        <w:pStyle w:val="P12"/>
        <w:framePr w:w="6710" w:h="831" w:hRule="exact" w:wrap="none" w:vAnchor="page" w:hAnchor="margin" w:x="45" w:y="8734"/>
        <w:rPr>
          <w:rStyle w:val="C3"/>
          <w:rtl w:val="0"/>
        </w:rPr>
      </w:pPr>
    </w:p>
    <w:p>
      <w:pPr>
        <w:pStyle w:val="P13"/>
        <w:framePr w:w="6658" w:h="704" w:hRule="exact" w:wrap="none" w:vAnchor="page" w:hAnchor="margin" w:x="71" w:y="8790"/>
        <w:rPr>
          <w:rStyle w:val="C11"/>
          <w:rtl w:val="0"/>
        </w:rPr>
      </w:pPr>
      <w:r>
        <w:rPr>
          <w:rStyle w:val="C11"/>
          <w:rtl w:val="0"/>
        </w:rPr>
        <w:t>c) Vyhledat a interpretovat informace ze schválených dokumentů pro technologický proces (bezpečnostní listy, pracovní instrukce, provozní předpisy, kontrolní plány)</w:t>
      </w:r>
    </w:p>
    <w:p>
      <w:pPr>
        <w:pStyle w:val="P28"/>
        <w:framePr w:w="3921" w:h="831" w:hRule="exact" w:wrap="none" w:vAnchor="page" w:hAnchor="margin" w:x="6800" w:y="8734"/>
        <w:rPr>
          <w:rStyle w:val="C3"/>
          <w:rtl w:val="0"/>
        </w:rPr>
      </w:pPr>
    </w:p>
    <w:p>
      <w:pPr>
        <w:pStyle w:val="P29"/>
        <w:framePr w:w="3839" w:h="704" w:hRule="exact" w:wrap="none" w:vAnchor="page" w:hAnchor="margin" w:x="6856" w:y="8790"/>
        <w:rPr>
          <w:rStyle w:val="C21"/>
          <w:rtl w:val="0"/>
        </w:rPr>
      </w:pPr>
      <w:r>
        <w:rPr>
          <w:rStyle w:val="C21"/>
          <w:rtl w:val="0"/>
        </w:rPr>
        <w:t>Praktické předvedení a ústní ověření</w:t>
      </w:r>
    </w:p>
    <w:p>
      <w:pPr>
        <w:pStyle w:val="P32"/>
        <w:framePr w:w="10710" w:h="248" w:hRule="exact" w:wrap="none" w:vAnchor="page" w:hAnchor="margin" w:x="28" w:y="9678"/>
        <w:rPr>
          <w:rStyle w:val="C23"/>
          <w:rtl w:val="0"/>
        </w:rPr>
      </w:pPr>
      <w:r>
        <w:rPr>
          <w:rStyle w:val="C23"/>
          <w:rtl w:val="0"/>
        </w:rPr>
        <w:t>Je třeba splnit všechna kritéria.</w:t>
      </w:r>
    </w:p>
    <w:p>
      <w:pPr>
        <w:pStyle w:val="P23"/>
        <w:framePr w:w="10710" w:h="340" w:hRule="exact" w:wrap="none" w:vAnchor="page" w:hAnchor="margin" w:x="28" w:y="10114"/>
        <w:rPr>
          <w:rStyle w:val="C18"/>
          <w:rtl w:val="0"/>
        </w:rPr>
      </w:pPr>
      <w:r>
        <w:rPr>
          <w:rStyle w:val="C18"/>
          <w:rtl w:val="0"/>
        </w:rPr>
        <w:t>Sestavování technologických postupů v gumárenské výrobě</w:t>
      </w:r>
    </w:p>
    <w:p>
      <w:pPr>
        <w:pStyle w:val="P24"/>
        <w:framePr w:w="6713" w:h="376" w:hRule="exact" w:wrap="none" w:vAnchor="page" w:hAnchor="margin" w:x="45" w:y="10553"/>
        <w:rPr>
          <w:rStyle w:val="C3"/>
          <w:rtl w:val="0"/>
        </w:rPr>
      </w:pPr>
    </w:p>
    <w:p>
      <w:pPr>
        <w:pStyle w:val="P25"/>
        <w:framePr w:w="6661" w:h="249" w:hRule="exact" w:wrap="none" w:vAnchor="page" w:hAnchor="margin" w:x="71" w:y="10624"/>
        <w:rPr>
          <w:rStyle w:val="C19"/>
          <w:rtl w:val="0"/>
        </w:rPr>
      </w:pPr>
      <w:r>
        <w:rPr>
          <w:rStyle w:val="C19"/>
          <w:rtl w:val="0"/>
        </w:rPr>
        <w:t>Kritéria hodnocení</w:t>
      </w:r>
    </w:p>
    <w:p>
      <w:pPr>
        <w:pStyle w:val="P26"/>
        <w:framePr w:w="3918" w:h="376" w:hRule="exact" w:wrap="none" w:vAnchor="page" w:hAnchor="margin" w:x="6803" w:y="10553"/>
        <w:rPr>
          <w:rStyle w:val="C3"/>
          <w:rtl w:val="0"/>
        </w:rPr>
      </w:pPr>
    </w:p>
    <w:p>
      <w:pPr>
        <w:pStyle w:val="P27"/>
        <w:framePr w:w="3836" w:h="249" w:hRule="exact" w:wrap="none" w:vAnchor="page" w:hAnchor="margin" w:x="6859" w:y="10624"/>
        <w:rPr>
          <w:rStyle w:val="C20"/>
          <w:rtl w:val="0"/>
        </w:rPr>
      </w:pPr>
      <w:r>
        <w:rPr>
          <w:rStyle w:val="C20"/>
          <w:rtl w:val="0"/>
        </w:rPr>
        <w:t>Způsoby ověření</w:t>
      </w:r>
    </w:p>
    <w:p>
      <w:pPr>
        <w:pStyle w:val="P12"/>
        <w:framePr w:w="6710" w:h="607" w:hRule="exact" w:wrap="none" w:vAnchor="page" w:hAnchor="margin" w:x="45" w:y="10929"/>
        <w:rPr>
          <w:rStyle w:val="C3"/>
          <w:rtl w:val="0"/>
        </w:rPr>
      </w:pPr>
    </w:p>
    <w:p>
      <w:pPr>
        <w:pStyle w:val="P13"/>
        <w:framePr w:w="6658" w:h="480" w:hRule="exact" w:wrap="none" w:vAnchor="page" w:hAnchor="margin" w:x="71" w:y="10985"/>
        <w:rPr>
          <w:rStyle w:val="C11"/>
          <w:rtl w:val="0"/>
        </w:rPr>
      </w:pPr>
      <w:r>
        <w:rPr>
          <w:rStyle w:val="C11"/>
          <w:rtl w:val="0"/>
        </w:rPr>
        <w:t>a) Sestavit technologický postup v gumárenské výrobě, vypracovat příslušnou dokumentaci včetně identifikace technologických rizik</w:t>
      </w:r>
    </w:p>
    <w:p>
      <w:pPr>
        <w:pStyle w:val="P28"/>
        <w:framePr w:w="3921" w:h="607" w:hRule="exact" w:wrap="none" w:vAnchor="page" w:hAnchor="margin" w:x="6800" w:y="10929"/>
        <w:rPr>
          <w:rStyle w:val="C3"/>
          <w:rtl w:val="0"/>
        </w:rPr>
      </w:pPr>
    </w:p>
    <w:p>
      <w:pPr>
        <w:pStyle w:val="P29"/>
        <w:framePr w:w="3839" w:h="480" w:hRule="exact" w:wrap="none" w:vAnchor="page" w:hAnchor="margin" w:x="6856" w:y="10985"/>
        <w:rPr>
          <w:rStyle w:val="C21"/>
          <w:rtl w:val="0"/>
        </w:rPr>
      </w:pPr>
      <w:r>
        <w:rPr>
          <w:rStyle w:val="C21"/>
          <w:rtl w:val="0"/>
        </w:rPr>
        <w:t>Praktické předvedení a ústní ověření</w:t>
      </w:r>
    </w:p>
    <w:p>
      <w:pPr>
        <w:pStyle w:val="P16"/>
        <w:framePr w:w="6710" w:h="607" w:hRule="exact" w:wrap="none" w:vAnchor="page" w:hAnchor="margin" w:x="45" w:y="11536"/>
        <w:rPr>
          <w:rStyle w:val="C3"/>
          <w:rtl w:val="0"/>
        </w:rPr>
      </w:pPr>
    </w:p>
    <w:p>
      <w:pPr>
        <w:pStyle w:val="P17"/>
        <w:framePr w:w="6658" w:h="480" w:hRule="exact" w:wrap="none" w:vAnchor="page" w:hAnchor="margin" w:x="71" w:y="11592"/>
        <w:rPr>
          <w:rStyle w:val="C13"/>
          <w:rtl w:val="0"/>
        </w:rPr>
      </w:pPr>
      <w:r>
        <w:rPr>
          <w:rStyle w:val="C13"/>
          <w:rtl w:val="0"/>
        </w:rPr>
        <w:t>b) Navrhnout způsoby sběru a vyhodnocování údajů a dat z výrobního procesu a vysvětlit jejich využití pro řízení procesu</w:t>
      </w:r>
    </w:p>
    <w:p>
      <w:pPr>
        <w:pStyle w:val="P30"/>
        <w:framePr w:w="3921" w:h="607" w:hRule="exact" w:wrap="none" w:vAnchor="page" w:hAnchor="margin" w:x="6800" w:y="11536"/>
        <w:rPr>
          <w:rStyle w:val="C3"/>
          <w:rtl w:val="0"/>
        </w:rPr>
      </w:pPr>
    </w:p>
    <w:p>
      <w:pPr>
        <w:pStyle w:val="P31"/>
        <w:framePr w:w="3839" w:h="480" w:hRule="exact" w:wrap="none" w:vAnchor="page" w:hAnchor="margin" w:x="6856" w:y="11592"/>
        <w:rPr>
          <w:rStyle w:val="C22"/>
          <w:rtl w:val="0"/>
        </w:rPr>
      </w:pPr>
      <w:r>
        <w:rPr>
          <w:rStyle w:val="C22"/>
          <w:rtl w:val="0"/>
        </w:rPr>
        <w:t>Praktické předvedení a ústní ověření</w:t>
      </w:r>
    </w:p>
    <w:p>
      <w:pPr>
        <w:pStyle w:val="P12"/>
        <w:framePr w:w="6710" w:h="607" w:hRule="exact" w:wrap="none" w:vAnchor="page" w:hAnchor="margin" w:x="45" w:y="12143"/>
        <w:rPr>
          <w:rStyle w:val="C3"/>
          <w:rtl w:val="0"/>
        </w:rPr>
      </w:pPr>
    </w:p>
    <w:p>
      <w:pPr>
        <w:pStyle w:val="P13"/>
        <w:framePr w:w="6658" w:h="480" w:hRule="exact" w:wrap="none" w:vAnchor="page" w:hAnchor="margin" w:x="71" w:y="12199"/>
        <w:rPr>
          <w:rStyle w:val="C11"/>
          <w:rtl w:val="0"/>
        </w:rPr>
      </w:pPr>
      <w:r>
        <w:rPr>
          <w:rStyle w:val="C11"/>
          <w:rtl w:val="0"/>
        </w:rPr>
        <w:t>c) Analyzovat příčiny odchylek ve výrobním procesu a navrhnout opatření na jejich eliminaci či odstranění</w:t>
      </w:r>
    </w:p>
    <w:p>
      <w:pPr>
        <w:pStyle w:val="P28"/>
        <w:framePr w:w="3921" w:h="607" w:hRule="exact" w:wrap="none" w:vAnchor="page" w:hAnchor="margin" w:x="6800" w:y="12143"/>
        <w:rPr>
          <w:rStyle w:val="C3"/>
          <w:rtl w:val="0"/>
        </w:rPr>
      </w:pPr>
    </w:p>
    <w:p>
      <w:pPr>
        <w:pStyle w:val="P29"/>
        <w:framePr w:w="3839" w:h="480" w:hRule="exact" w:wrap="none" w:vAnchor="page" w:hAnchor="margin" w:x="6856" w:y="12199"/>
        <w:rPr>
          <w:rStyle w:val="C21"/>
          <w:rtl w:val="0"/>
        </w:rPr>
      </w:pPr>
      <w:r>
        <w:rPr>
          <w:rStyle w:val="C21"/>
          <w:rtl w:val="0"/>
        </w:rPr>
        <w:t>Praktické předvedení a ústní ověření</w:t>
      </w:r>
    </w:p>
    <w:p>
      <w:pPr>
        <w:pStyle w:val="P16"/>
        <w:framePr w:w="6710" w:h="376" w:hRule="exact" w:wrap="none" w:vAnchor="page" w:hAnchor="margin" w:x="45" w:y="12750"/>
        <w:rPr>
          <w:rStyle w:val="C3"/>
          <w:rtl w:val="0"/>
        </w:rPr>
      </w:pPr>
    </w:p>
    <w:p>
      <w:pPr>
        <w:pStyle w:val="P17"/>
        <w:framePr w:w="6658" w:h="249" w:hRule="exact" w:wrap="none" w:vAnchor="page" w:hAnchor="margin" w:x="71" w:y="12806"/>
        <w:rPr>
          <w:rStyle w:val="C13"/>
          <w:rtl w:val="0"/>
        </w:rPr>
      </w:pPr>
      <w:r>
        <w:rPr>
          <w:rStyle w:val="C13"/>
          <w:rtl w:val="0"/>
        </w:rPr>
        <w:t>d) Určit a definovat způsob kontroly vstupů a výstupů v gumárenské výrobě</w:t>
      </w:r>
    </w:p>
    <w:p>
      <w:pPr>
        <w:pStyle w:val="P30"/>
        <w:framePr w:w="3921" w:h="376" w:hRule="exact" w:wrap="none" w:vAnchor="page" w:hAnchor="margin" w:x="6800" w:y="12750"/>
        <w:rPr>
          <w:rStyle w:val="C3"/>
          <w:rtl w:val="0"/>
        </w:rPr>
      </w:pPr>
    </w:p>
    <w:p>
      <w:pPr>
        <w:pStyle w:val="P31"/>
        <w:framePr w:w="3839" w:h="249" w:hRule="exact" w:wrap="none" w:vAnchor="page" w:hAnchor="margin" w:x="6856" w:y="12806"/>
        <w:rPr>
          <w:rStyle w:val="C22"/>
          <w:rtl w:val="0"/>
        </w:rPr>
      </w:pPr>
      <w:r>
        <w:rPr>
          <w:rStyle w:val="C22"/>
          <w:rtl w:val="0"/>
        </w:rPr>
        <w:t>Praktické předvedení a ústní ověření</w:t>
      </w:r>
    </w:p>
    <w:p>
      <w:pPr>
        <w:pStyle w:val="P32"/>
        <w:framePr w:w="10710" w:h="248" w:hRule="exact" w:wrap="none" w:vAnchor="page" w:hAnchor="margin" w:x="28" w:y="1324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Technolog/technoložka gumárenské výroby, 11.9.2026 20:08:58</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Sledování, vyhodnocování a evidence parametrů v gumárenské výrobě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Řídit a kontrolovat technologické procesy a pracovní postupy v gumárenské výrobě</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Zhodnotit významnost odchylek z hlediska legislativních požadavků a navrhnout opatření na eliminaci či odstranění odchylek</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32"/>
        <w:framePr w:w="10710" w:h="248" w:hRule="exact" w:wrap="none" w:vAnchor="page" w:hAnchor="margin" w:x="28" w:y="4297"/>
        <w:rPr>
          <w:rStyle w:val="C23"/>
          <w:rtl w:val="0"/>
        </w:rPr>
      </w:pPr>
      <w:r>
        <w:rPr>
          <w:rStyle w:val="C23"/>
          <w:rtl w:val="0"/>
        </w:rPr>
        <w:t>Je třeba splnit obě kritéria.</w:t>
      </w:r>
    </w:p>
    <w:p>
      <w:pPr>
        <w:pStyle w:val="P23"/>
        <w:framePr w:w="10710" w:h="547" w:hRule="exact" w:wrap="none" w:vAnchor="page" w:hAnchor="margin" w:x="28" w:y="4732"/>
        <w:rPr>
          <w:rStyle w:val="C18"/>
          <w:rtl w:val="0"/>
        </w:rPr>
      </w:pPr>
      <w:r>
        <w:rPr>
          <w:rStyle w:val="C18"/>
          <w:rtl w:val="0"/>
        </w:rPr>
        <w:t>Dodržování zásad bezpečnosti a ochrany zdraví při práci, hygieny práce, požární prevence a ochrany životního prostředí v gumárenské výrobě</w:t>
      </w:r>
    </w:p>
    <w:p>
      <w:pPr>
        <w:pStyle w:val="P24"/>
        <w:framePr w:w="6713" w:h="376" w:hRule="exact" w:wrap="none" w:vAnchor="page" w:hAnchor="margin" w:x="45" w:y="5379"/>
        <w:rPr>
          <w:rStyle w:val="C3"/>
          <w:rtl w:val="0"/>
        </w:rPr>
      </w:pPr>
    </w:p>
    <w:p>
      <w:pPr>
        <w:pStyle w:val="P25"/>
        <w:framePr w:w="6661" w:h="249" w:hRule="exact" w:wrap="none" w:vAnchor="page" w:hAnchor="margin" w:x="71" w:y="5450"/>
        <w:rPr>
          <w:rStyle w:val="C19"/>
          <w:rtl w:val="0"/>
        </w:rPr>
      </w:pPr>
      <w:r>
        <w:rPr>
          <w:rStyle w:val="C19"/>
          <w:rtl w:val="0"/>
        </w:rPr>
        <w:t>Kritéria hodnocení</w:t>
      </w:r>
    </w:p>
    <w:p>
      <w:pPr>
        <w:pStyle w:val="P26"/>
        <w:framePr w:w="3918" w:h="376" w:hRule="exact" w:wrap="none" w:vAnchor="page" w:hAnchor="margin" w:x="6803" w:y="5379"/>
        <w:rPr>
          <w:rStyle w:val="C3"/>
          <w:rtl w:val="0"/>
        </w:rPr>
      </w:pPr>
    </w:p>
    <w:p>
      <w:pPr>
        <w:pStyle w:val="P27"/>
        <w:framePr w:w="3836" w:h="249" w:hRule="exact" w:wrap="none" w:vAnchor="page" w:hAnchor="margin" w:x="6859" w:y="5450"/>
        <w:rPr>
          <w:rStyle w:val="C20"/>
          <w:rtl w:val="0"/>
        </w:rPr>
      </w:pPr>
      <w:r>
        <w:rPr>
          <w:rStyle w:val="C20"/>
          <w:rtl w:val="0"/>
        </w:rPr>
        <w:t>Způsoby ověření</w:t>
      </w:r>
    </w:p>
    <w:p>
      <w:pPr>
        <w:pStyle w:val="P12"/>
        <w:framePr w:w="6710" w:h="607" w:hRule="exact" w:wrap="none" w:vAnchor="page" w:hAnchor="margin" w:x="45" w:y="5755"/>
        <w:rPr>
          <w:rStyle w:val="C3"/>
          <w:rtl w:val="0"/>
        </w:rPr>
      </w:pPr>
    </w:p>
    <w:p>
      <w:pPr>
        <w:pStyle w:val="P13"/>
        <w:framePr w:w="6658" w:h="480" w:hRule="exact" w:wrap="none" w:vAnchor="page" w:hAnchor="margin" w:x="71" w:y="5811"/>
        <w:rPr>
          <w:rStyle w:val="C11"/>
          <w:rtl w:val="0"/>
        </w:rPr>
      </w:pPr>
      <w:r>
        <w:rPr>
          <w:rStyle w:val="C11"/>
          <w:rtl w:val="0"/>
        </w:rPr>
        <w:t>a) Navrhnout a dodržovat zásady bezpečné práce s chemickými látkami, stroji, přístroji a zařízením, dodržovat hygienické předpisy</w:t>
      </w:r>
    </w:p>
    <w:p>
      <w:pPr>
        <w:pStyle w:val="P28"/>
        <w:framePr w:w="3921" w:h="607" w:hRule="exact" w:wrap="none" w:vAnchor="page" w:hAnchor="margin" w:x="6800" w:y="5755"/>
        <w:rPr>
          <w:rStyle w:val="C3"/>
          <w:rtl w:val="0"/>
        </w:rPr>
      </w:pPr>
    </w:p>
    <w:p>
      <w:pPr>
        <w:pStyle w:val="P29"/>
        <w:framePr w:w="3839" w:h="480" w:hRule="exact" w:wrap="none" w:vAnchor="page" w:hAnchor="margin" w:x="6856" w:y="5811"/>
        <w:rPr>
          <w:rStyle w:val="C21"/>
          <w:rtl w:val="0"/>
        </w:rPr>
      </w:pPr>
      <w:r>
        <w:rPr>
          <w:rStyle w:val="C21"/>
          <w:rtl w:val="0"/>
        </w:rPr>
        <w:t>Praktické předvedení</w:t>
      </w:r>
    </w:p>
    <w:p>
      <w:pPr>
        <w:pStyle w:val="P16"/>
        <w:framePr w:w="6710" w:h="607" w:hRule="exact" w:wrap="none" w:vAnchor="page" w:hAnchor="margin" w:x="45" w:y="6362"/>
        <w:rPr>
          <w:rStyle w:val="C3"/>
          <w:rtl w:val="0"/>
        </w:rPr>
      </w:pPr>
    </w:p>
    <w:p>
      <w:pPr>
        <w:pStyle w:val="P17"/>
        <w:framePr w:w="6658" w:h="480" w:hRule="exact" w:wrap="none" w:vAnchor="page" w:hAnchor="margin" w:x="71" w:y="6418"/>
        <w:rPr>
          <w:rStyle w:val="C13"/>
          <w:rtl w:val="0"/>
        </w:rPr>
      </w:pPr>
      <w:r>
        <w:rPr>
          <w:rStyle w:val="C13"/>
          <w:rtl w:val="0"/>
        </w:rPr>
        <w:t>b) Navrhnout a dodržovat interní a obecně závazné normy a předpisy BOZP, požární prevence a ochrany životního prostředí</w:t>
      </w:r>
    </w:p>
    <w:p>
      <w:pPr>
        <w:pStyle w:val="P30"/>
        <w:framePr w:w="3921" w:h="607" w:hRule="exact" w:wrap="none" w:vAnchor="page" w:hAnchor="margin" w:x="6800" w:y="6362"/>
        <w:rPr>
          <w:rStyle w:val="C3"/>
          <w:rtl w:val="0"/>
        </w:rPr>
      </w:pPr>
    </w:p>
    <w:p>
      <w:pPr>
        <w:pStyle w:val="P31"/>
        <w:framePr w:w="3839" w:h="480" w:hRule="exact" w:wrap="none" w:vAnchor="page" w:hAnchor="margin" w:x="6856" w:y="6418"/>
        <w:rPr>
          <w:rStyle w:val="C22"/>
          <w:rtl w:val="0"/>
        </w:rPr>
      </w:pPr>
      <w:r>
        <w:rPr>
          <w:rStyle w:val="C22"/>
          <w:rtl w:val="0"/>
        </w:rPr>
        <w:t>Praktické předvedení</w:t>
      </w:r>
    </w:p>
    <w:p>
      <w:pPr>
        <w:pStyle w:val="P12"/>
        <w:framePr w:w="6710" w:h="376" w:hRule="exact" w:wrap="none" w:vAnchor="page" w:hAnchor="margin" w:x="45" w:y="6969"/>
        <w:rPr>
          <w:rStyle w:val="C3"/>
          <w:rtl w:val="0"/>
        </w:rPr>
      </w:pPr>
    </w:p>
    <w:p>
      <w:pPr>
        <w:pStyle w:val="P13"/>
        <w:framePr w:w="6658" w:h="249" w:hRule="exact" w:wrap="none" w:vAnchor="page" w:hAnchor="margin" w:x="71" w:y="7025"/>
        <w:rPr>
          <w:rStyle w:val="C11"/>
          <w:rtl w:val="0"/>
        </w:rPr>
      </w:pPr>
      <w:r>
        <w:rPr>
          <w:rStyle w:val="C11"/>
          <w:rtl w:val="0"/>
        </w:rPr>
        <w:t>c) Používat pracovní oděv a přidělené osobní ochranné pracovní prostředky</w:t>
      </w:r>
    </w:p>
    <w:p>
      <w:pPr>
        <w:pStyle w:val="P28"/>
        <w:framePr w:w="3921" w:h="376" w:hRule="exact" w:wrap="none" w:vAnchor="page" w:hAnchor="margin" w:x="6800" w:y="6969"/>
        <w:rPr>
          <w:rStyle w:val="C3"/>
          <w:rtl w:val="0"/>
        </w:rPr>
      </w:pPr>
    </w:p>
    <w:p>
      <w:pPr>
        <w:pStyle w:val="P29"/>
        <w:framePr w:w="3839" w:h="249" w:hRule="exact" w:wrap="none" w:vAnchor="page" w:hAnchor="margin" w:x="6856" w:y="7025"/>
        <w:rPr>
          <w:rStyle w:val="C21"/>
          <w:rtl w:val="0"/>
        </w:rPr>
      </w:pPr>
      <w:r>
        <w:rPr>
          <w:rStyle w:val="C21"/>
          <w:rtl w:val="0"/>
        </w:rPr>
        <w:t>Praktické předvedení</w:t>
      </w:r>
    </w:p>
    <w:p>
      <w:pPr>
        <w:pStyle w:val="P32"/>
        <w:framePr w:w="10710" w:h="248" w:hRule="exact" w:wrap="none" w:vAnchor="page" w:hAnchor="margin" w:x="28" w:y="745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Technolog/technoložka gumárenské výroby, 11.9.2026 20:08:58</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24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756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756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6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756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6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756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6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vykonání zkoušky není vyžadována.</w:t>
      </w:r>
    </w:p>
    <w:p>
      <w:pPr>
        <w:keepNext w:val="0"/>
        <w:keepLines w:val="0"/>
        <w:framePr w:w="10766" w:h="756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6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v reálném provozu pro vybranou technologii podle výrobního programu, autorizovaná osoba o výrobním programu informuje uchazeče (písemně při vyhlášení termínu zkoušky, minimálně 1 měsíc před jejím konáním). Na praktickém příkladu uchazeč vysvětlí např. průběh technologického procesu, používané suroviny a materiály. Provádí sledování a posuzování hodnot a parametrů při obsluze technologických procesů.</w:t>
      </w:r>
    </w:p>
    <w:p>
      <w:pPr>
        <w:keepNext w:val="0"/>
        <w:keepLines w:val="0"/>
        <w:framePr w:w="10766" w:h="756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6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Písemné ověřování probíhá formou vypracování otevřených odpovědí na zadané otázky (připravené autorizovanou osobou). Při ověřování kritérií hodnocení způsobem ověření "Písemné a ústní ověření" se požaduje stručné slovní doplnění písemně zpracované otázky, zadání, ve smyslu doplnění informací nebo doplnění vysvětlení.</w:t>
      </w:r>
    </w:p>
    <w:p>
      <w:pPr>
        <w:keepNext w:val="0"/>
        <w:keepLines w:val="0"/>
        <w:framePr w:w="10766" w:h="756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6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Sledování, vyhodnocování a evidence parametrů v gumárenské výrobě</w:t>
      </w:r>
      <w:r>
        <w:rPr>
          <w:rFonts w:ascii="Arial" w:cs="Arial" w:hAnsi="Arial" w:eastAsia="Arial"/>
          <w:b w:val="0"/>
          <w:i w:val="0"/>
          <w:caps w:val="0"/>
          <w:strike w:val="0"/>
          <w:noProof w:val="0"/>
          <w:vanish w:val="0"/>
          <w:color w:val="auto"/>
          <w:sz w:val="20"/>
          <w:u w:val="none"/>
          <w:shd w:val="clear" w:color="auto" w:fill="auto"/>
          <w:vertAlign w:val="baseline"/>
          <w:lang/>
        </w:rPr>
        <w:t>, kritérium hodnocení a), uchazeč při hodnocení výsledků technologického procesu použije PC s vyhodnocovacím software.</w:t>
      </w:r>
    </w:p>
    <w:p>
      <w:pPr>
        <w:keepNext w:val="0"/>
        <w:keepLines w:val="0"/>
        <w:framePr w:w="10766" w:h="756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6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rámci zkoušky budou použity interní testy (zpracované ve firmě, kde se zkouška koná) k bezpečnosti práce, požární ochraně a ochraně životního prostředí v souladu s legislativou a platnými normami.</w:t>
      </w:r>
    </w:p>
    <w:p>
      <w:pPr>
        <w:keepNext w:val="0"/>
        <w:keepLines w:val="0"/>
        <w:framePr w:w="10766" w:h="756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6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zajistí pracovní oblečení a pracovní obuv podle požadavků BOZP pracoviště, na kterém zkouška probíhá.</w:t>
      </w:r>
    </w:p>
    <w:p>
      <w:pPr>
        <w:pStyle w:val="P33"/>
        <w:framePr w:w="10766" w:h="1837" w:hRule="exact" w:wrap="none" w:vAnchor="page" w:hAnchor="margin" w:x="0" w:y="10626"/>
        <w:rPr>
          <w:rStyle w:val="C3"/>
          <w:rtl w:val="0"/>
        </w:rPr>
      </w:pPr>
    </w:p>
    <w:p>
      <w:pPr>
        <w:pStyle w:val="P35"/>
        <w:framePr w:w="10710" w:h="340" w:hRule="exact" w:wrap="none" w:vAnchor="page" w:hAnchor="margin" w:x="28" w:y="10626"/>
        <w:rPr>
          <w:rStyle w:val="C25"/>
          <w:rtl w:val="0"/>
        </w:rPr>
      </w:pPr>
      <w:r>
        <w:rPr>
          <w:rStyle w:val="C25"/>
          <w:rtl w:val="0"/>
        </w:rPr>
        <w:t>Výsledné hodnocení</w:t>
      </w:r>
    </w:p>
    <w:p>
      <w:pPr>
        <w:keepNext w:val="0"/>
        <w:keepLines w:val="0"/>
        <w:framePr w:w="10766" w:h="1497" w:hRule="exact" w:wrap="none" w:vAnchor="page" w:hAnchor="margin" w:x="0" w:y="1096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2690"/>
        <w:rPr>
          <w:rStyle w:val="C3"/>
          <w:rtl w:val="0"/>
        </w:rPr>
      </w:pPr>
    </w:p>
    <w:p>
      <w:pPr>
        <w:pStyle w:val="P35"/>
        <w:framePr w:w="10710" w:h="340" w:hRule="exact" w:wrap="none" w:vAnchor="page" w:hAnchor="margin" w:x="28" w:y="12690"/>
        <w:rPr>
          <w:rStyle w:val="C25"/>
          <w:rtl w:val="0"/>
        </w:rPr>
      </w:pPr>
      <w:r>
        <w:rPr>
          <w:rStyle w:val="C25"/>
          <w:rtl w:val="0"/>
        </w:rPr>
        <w:t>Počet zkoušejících</w:t>
      </w:r>
    </w:p>
    <w:p>
      <w:pPr>
        <w:keepNext w:val="0"/>
        <w:keepLines w:val="0"/>
        <w:framePr w:w="10766" w:h="1036" w:hRule="exact" w:wrap="none" w:vAnchor="page" w:hAnchor="margin" w:x="0" w:y="1303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Technolog/technoložka gumárenské výroby, 11.9.2026 20:08:58</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55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0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0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01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chemie nebo zpracování plastů, pryže a kůže a alespoň 5 let odborné praxe v oblasti gumárenských výrob nebo ve funkci učitele praktického vyučování nebo učitele odborného výcviku v oblasti chemie nebo zpracování plastů, pryže a kůže.</w:t>
      </w:r>
    </w:p>
    <w:p>
      <w:pPr>
        <w:keepNext w:val="0"/>
        <w:keepLines w:val="1"/>
        <w:framePr w:w="10766" w:h="801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a alespoň 5 let odborné praxe v oblasti gumárenských výrob nebo ve funkci učitele praktického vyučování nebo učitele odborného výcviku v oblasti chemie nebo zpracování plastů, pryže a kůže.</w:t>
      </w:r>
    </w:p>
    <w:p>
      <w:pPr>
        <w:keepNext w:val="0"/>
        <w:keepLines w:val="1"/>
        <w:framePr w:w="10766" w:h="801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a alespoň 5 let odborné praxe v oblasti gumárenských výrob nebo ve funkci učitele odborných předmětů nebo učitele praktického vyučování nebo učitele odborného výcviku v oblasti chemie nebo zpracování plastů, pryže a kůže.</w:t>
      </w:r>
    </w:p>
    <w:p>
      <w:pPr>
        <w:keepNext w:val="0"/>
        <w:keepLines w:val="1"/>
        <w:framePr w:w="10766" w:h="801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28-062-M Technolog/technoložka gumárenské výroby + střední vzdělání s maturitní zkouškou a alespoň 5 let odborné praxe v oblasti gumárenských výrob.</w:t>
      </w:r>
    </w:p>
    <w:p>
      <w:pPr>
        <w:keepNext w:val="0"/>
        <w:keepLines w:val="0"/>
        <w:framePr w:w="10766" w:h="80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0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0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0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Technolog/technoložka gumárenské výroby, 11.9.2026 20:08:58</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490"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15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v reálném provozu je třeba mít k dispozici:</w:t>
      </w:r>
    </w:p>
    <w:p>
      <w:pPr>
        <w:keepNext w:val="0"/>
        <w:keepLines w:val="0"/>
        <w:framePr w:w="10766" w:h="515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515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legislativní předpisy, normy ISO (IATF 16949)</w:t>
      </w:r>
    </w:p>
    <w:p>
      <w:pPr>
        <w:keepNext w:val="0"/>
        <w:keepLines w:val="1"/>
        <w:framePr w:w="10766" w:h="515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a provozní dokumentaci technologického procesu: pracovní instrukce, kontrolní plány, bezpečnostní listy</w:t>
      </w:r>
    </w:p>
    <w:p>
      <w:pPr>
        <w:keepNext w:val="0"/>
        <w:keepLines w:val="1"/>
        <w:framePr w:w="10766" w:h="515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technologická zařízení pro zvolenou výrobní gumárenskou technologii a vulkanizaci</w:t>
      </w:r>
    </w:p>
    <w:p>
      <w:pPr>
        <w:keepNext w:val="0"/>
        <w:keepLines w:val="1"/>
        <w:framePr w:w="10766" w:h="515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technické výkresy, řezy plášťů, výrobní schémata, výrobní dokumentace</w:t>
      </w:r>
    </w:p>
    <w:p>
      <w:pPr>
        <w:keepNext w:val="0"/>
        <w:keepLines w:val="1"/>
        <w:framePr w:w="10766" w:h="515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gumárenských surovin, polotovarů a výrobků</w:t>
      </w:r>
    </w:p>
    <w:p>
      <w:pPr>
        <w:keepNext w:val="0"/>
        <w:keepLines w:val="1"/>
        <w:framePr w:w="10766" w:h="515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kalibrovaná měřidla</w:t>
      </w:r>
    </w:p>
    <w:p>
      <w:pPr>
        <w:keepNext w:val="0"/>
        <w:keepLines w:val="1"/>
        <w:framePr w:w="10766" w:h="515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PC s odpovídajícím software</w:t>
      </w:r>
    </w:p>
    <w:p>
      <w:pPr>
        <w:keepNext w:val="0"/>
        <w:keepLines w:val="1"/>
        <w:framePr w:w="10766" w:h="515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w:t>
      </w:r>
    </w:p>
    <w:p>
      <w:pPr>
        <w:keepNext w:val="0"/>
        <w:keepLines w:val="1"/>
        <w:framePr w:w="10766" w:h="515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pro vykonání písemné zkoušky</w:t>
      </w:r>
    </w:p>
    <w:p>
      <w:pPr>
        <w:keepNext w:val="0"/>
        <w:keepLines w:val="0"/>
        <w:framePr w:w="10766" w:h="515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15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515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15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7871"/>
        <w:rPr>
          <w:rStyle w:val="C3"/>
          <w:rtl w:val="0"/>
        </w:rPr>
      </w:pPr>
    </w:p>
    <w:p>
      <w:pPr>
        <w:pStyle w:val="P35"/>
        <w:framePr w:w="10710" w:h="340" w:hRule="exact" w:wrap="none" w:vAnchor="page" w:hAnchor="margin" w:x="28" w:y="7871"/>
        <w:rPr>
          <w:rStyle w:val="C25"/>
          <w:rtl w:val="0"/>
        </w:rPr>
      </w:pPr>
      <w:r>
        <w:rPr>
          <w:rStyle w:val="C25"/>
          <w:rtl w:val="0"/>
        </w:rPr>
        <w:t>Doba přípravy na zkoušku</w:t>
      </w:r>
    </w:p>
    <w:p>
      <w:pPr>
        <w:keepNext w:val="0"/>
        <w:keepLines w:val="0"/>
        <w:framePr w:w="10766" w:h="806" w:hRule="exact" w:wrap="none" w:vAnchor="page" w:hAnchor="margin" w:x="0" w:y="821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376" w:hRule="exact" w:wrap="none" w:vAnchor="page" w:hAnchor="margin" w:x="0" w:y="9244"/>
        <w:rPr>
          <w:rStyle w:val="C3"/>
          <w:rtl w:val="0"/>
        </w:rPr>
      </w:pPr>
    </w:p>
    <w:p>
      <w:pPr>
        <w:pStyle w:val="P35"/>
        <w:framePr w:w="10710" w:h="340" w:hRule="exact" w:wrap="none" w:vAnchor="page" w:hAnchor="margin" w:x="28" w:y="9244"/>
        <w:rPr>
          <w:rStyle w:val="C25"/>
          <w:rtl w:val="0"/>
        </w:rPr>
      </w:pPr>
      <w:r>
        <w:rPr>
          <w:rStyle w:val="C25"/>
          <w:rtl w:val="0"/>
        </w:rPr>
        <w:t>Doba pro vykonání zkoušky</w:t>
      </w:r>
    </w:p>
    <w:p>
      <w:pPr>
        <w:keepNext w:val="0"/>
        <w:keepLines w:val="0"/>
        <w:framePr w:w="10766" w:h="1036" w:hRule="exact" w:wrap="none" w:vAnchor="page" w:hAnchor="margin" w:x="0" w:y="958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3 až 4 hodiny (hodinou se rozumí 60 minut). Zkouška může být rozložena do více dnů. Doba trvání písemné části zkoušky jednoho uchazeče je 45 minut.</w:t>
      </w:r>
    </w:p>
    <w:p>
      <w:pPr>
        <w:pStyle w:val="P21"/>
        <w:framePr w:w="7654" w:h="331" w:hRule="exact" w:wrap="none" w:vAnchor="page" w:hAnchor="margin" w:x="28" w:y="15940"/>
        <w:rPr>
          <w:rStyle w:val="C16"/>
          <w:rtl w:val="0"/>
        </w:rPr>
      </w:pPr>
      <w:r>
        <w:rPr>
          <w:rStyle w:val="C16"/>
          <w:rtl w:val="0"/>
        </w:rPr>
        <w:t>Technolog/technoložka gumárenské výroby, 11.9.2026 20:08:58</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chemii,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SPŠ Otrokovice</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Continental Barum s. r. o., Otrokovice</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SumiRiko AVS Czech s. r. o., Újezd u Valašských Klobouk</w:t>
      </w:r>
    </w:p>
    <w:p>
      <w:pPr>
        <w:pStyle w:val="P21"/>
        <w:framePr w:w="7654" w:h="331" w:hRule="exact" w:wrap="none" w:vAnchor="page" w:hAnchor="margin" w:x="28" w:y="15940"/>
        <w:rPr>
          <w:rStyle w:val="C16"/>
          <w:rtl w:val="0"/>
        </w:rPr>
      </w:pPr>
      <w:r>
        <w:rPr>
          <w:rStyle w:val="C16"/>
          <w:rtl w:val="0"/>
        </w:rPr>
        <w:t>Technolog/technoložka gumárenské výroby, 11.9.2026 20:08:58</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58A1C27"/>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46D50733"/>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