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05F59" Type="http://schemas.openxmlformats.org/officeDocument/2006/relationships/officeDocument" Target="/word/document.xml" /><Relationship Id="coreR73F05F59" Type="http://schemas.openxmlformats.org/package/2006/relationships/metadata/core-properties" Target="/docProps/core.xml" /><Relationship Id="customR73F05F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vypěňování tvarovek z polyuretanových pěn, 29.10.2026 3:19:45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29.10.2026 3:19:45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29.10.2026 3:19:45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29.10.2026 3:19:45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29.10.2026 3:19:45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Pracovník/pracovnice vypěňování tvarovek z polyuretanových pěn a střední vzdělání s maturitní zkouškou a alespoň 5 let odborné praxe v oblasti výroby tvarovek z měkkých polyuretanových pěn.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vypěňování tvarovek z polyuretanových pěn, 29.10.2026 3:19:45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vypěňování tvarovek z polyuretanových pěn, 29.10.2026 3:19:45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Pracovník/pracovnice vypěňování tvarovek z polyuretanových pěn, 29.10.2026 3:19:45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29.10.2026 3:19:45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D931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DEA0F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BF82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