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28C2BB" Type="http://schemas.openxmlformats.org/officeDocument/2006/relationships/officeDocument" Target="/word/document.xml" /><Relationship Id="coreR5A28C2BB" Type="http://schemas.openxmlformats.org/package/2006/relationships/metadata/core-properties" Target="/docProps/core.xml" /><Relationship Id="customR5A28C2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vypěňování tvarovek z polyuretanových pěn, 14.6.2026 18:56:13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vlastnosti chemikálií pro výrobu tvarovek z měkkých a integrálních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vlastnosti a rozdíly tvarovek a vyjmenovat rozdíly tvarovek určených pro čalouněný výrobek nebo pro samostatný díl z integrální pěny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průvodní dokumentaci výroby tvarovek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Číst dodanou výrobní dokumentaci, technický popis zařízení, popis ovládacího panelu a nastavení parametrů v listinné nebo elektronické podobě</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w:t>
      </w:r>
    </w:p>
    <w:p>
      <w:pPr>
        <w:pStyle w:val="P32"/>
        <w:framePr w:w="10710" w:h="248" w:hRule="exact" w:wrap="none" w:vAnchor="page" w:hAnchor="margin" w:x="28" w:y="7426"/>
        <w:rPr>
          <w:rStyle w:val="C23"/>
          <w:rtl w:val="0"/>
        </w:rPr>
      </w:pPr>
      <w:r>
        <w:rPr>
          <w:rStyle w:val="C23"/>
          <w:rtl w:val="0"/>
        </w:rPr>
        <w:t>Je třeba splnit toto kritérium.</w:t>
      </w:r>
    </w:p>
    <w:p>
      <w:pPr>
        <w:pStyle w:val="P23"/>
        <w:framePr w:w="10710" w:h="340" w:hRule="exact" w:wrap="none" w:vAnchor="page" w:hAnchor="margin" w:x="28" w:y="7862"/>
        <w:rPr>
          <w:rStyle w:val="C18"/>
          <w:rtl w:val="0"/>
        </w:rPr>
      </w:pPr>
      <w:r>
        <w:rPr>
          <w:rStyle w:val="C18"/>
          <w:rtl w:val="0"/>
        </w:rPr>
        <w:t>Čištění, temperování a separace forem</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Vyčistit formy od nečistot, PUR pěny a zbytků chemikálií</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054"/>
        <w:rPr>
          <w:rStyle w:val="C3"/>
          <w:rtl w:val="0"/>
        </w:rPr>
      </w:pPr>
    </w:p>
    <w:p>
      <w:pPr>
        <w:pStyle w:val="P17"/>
        <w:framePr w:w="6658" w:h="249" w:hRule="exact" w:wrap="none" w:vAnchor="page" w:hAnchor="margin" w:x="71" w:y="9110"/>
        <w:rPr>
          <w:rStyle w:val="C13"/>
          <w:rtl w:val="0"/>
        </w:rPr>
      </w:pPr>
      <w:r>
        <w:rPr>
          <w:rStyle w:val="C13"/>
          <w:rtl w:val="0"/>
        </w:rPr>
        <w:t>b) Temperovat formy</w:t>
      </w:r>
    </w:p>
    <w:p>
      <w:pPr>
        <w:pStyle w:val="P30"/>
        <w:framePr w:w="3921" w:h="376" w:hRule="exact" w:wrap="none" w:vAnchor="page" w:hAnchor="margin" w:x="6800" w:y="9054"/>
        <w:rPr>
          <w:rStyle w:val="C3"/>
          <w:rtl w:val="0"/>
        </w:rPr>
      </w:pPr>
    </w:p>
    <w:p>
      <w:pPr>
        <w:pStyle w:val="P31"/>
        <w:framePr w:w="3839" w:h="249" w:hRule="exact" w:wrap="none" w:vAnchor="page" w:hAnchor="margin" w:x="6856" w:y="9110"/>
        <w:rPr>
          <w:rStyle w:val="C22"/>
          <w:rtl w:val="0"/>
        </w:rPr>
      </w:pPr>
      <w:r>
        <w:rPr>
          <w:rStyle w:val="C22"/>
          <w:rtl w:val="0"/>
        </w:rPr>
        <w:t>Praktické předvedení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Vystříkat formy předepsaným separačním roztokem</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w:t>
      </w:r>
    </w:p>
    <w:p>
      <w:pPr>
        <w:pStyle w:val="P16"/>
        <w:framePr w:w="6710" w:h="383" w:hRule="exact" w:wrap="none" w:vAnchor="page" w:hAnchor="margin" w:x="45" w:y="9806"/>
        <w:rPr>
          <w:rStyle w:val="C3"/>
          <w:rtl w:val="0"/>
        </w:rPr>
      </w:pPr>
    </w:p>
    <w:p>
      <w:pPr>
        <w:pStyle w:val="P17"/>
        <w:framePr w:w="6658" w:h="256" w:hRule="exact" w:wrap="none" w:vAnchor="page" w:hAnchor="margin" w:x="71" w:y="9862"/>
        <w:rPr>
          <w:rStyle w:val="C13"/>
          <w:rtl w:val="0"/>
        </w:rPr>
      </w:pPr>
      <w:r>
        <w:rPr>
          <w:rStyle w:val="C13"/>
          <w:rtl w:val="0"/>
        </w:rPr>
        <w:t>d) Při všech pracovních operacích dodržet zásady BOZP a PO</w:t>
      </w:r>
    </w:p>
    <w:p>
      <w:pPr>
        <w:pStyle w:val="P30"/>
        <w:framePr w:w="3921" w:h="383" w:hRule="exact" w:wrap="none" w:vAnchor="page" w:hAnchor="margin" w:x="6800" w:y="9806"/>
        <w:rPr>
          <w:rStyle w:val="C3"/>
          <w:rtl w:val="0"/>
        </w:rPr>
      </w:pPr>
    </w:p>
    <w:p>
      <w:pPr>
        <w:pStyle w:val="P31"/>
        <w:framePr w:w="3839" w:h="256" w:hRule="exact" w:wrap="none" w:vAnchor="page" w:hAnchor="margin" w:x="6856" w:y="9862"/>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Vkládání polotovarů do forem před plněním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Uspořádat pracoviště podle potřeby manipulace s materiálem</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Připravit pomůcky a materiály pro konkrétní výrobek</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na ovládacím panelu parametry pro konkrétní výrobek</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1055" w:hRule="exact" w:wrap="none" w:vAnchor="page" w:hAnchor="margin" w:x="45" w:y="12682"/>
        <w:rPr>
          <w:rStyle w:val="C3"/>
          <w:rtl w:val="0"/>
        </w:rPr>
      </w:pPr>
    </w:p>
    <w:p>
      <w:pPr>
        <w:pStyle w:val="P17"/>
        <w:framePr w:w="6658" w:h="928" w:hRule="exact" w:wrap="none" w:vAnchor="page" w:hAnchor="margin" w:x="71" w:y="12738"/>
        <w:rPr>
          <w:rStyle w:val="C13"/>
          <w:rtl w:val="0"/>
        </w:rPr>
      </w:pPr>
      <w:r>
        <w:rPr>
          <w:rStyle w:val="C13"/>
          <w:rtl w:val="0"/>
        </w:rPr>
        <w:t>d) V souladu s technologickým postupem nebo výrobním předpisem daného výrobku vložit do forem konstrukční prvky, kostry, zpevňující nebo upevňovací prvky a výztuhy, pružicí prvky kovové i nekovové a pomocné materiály</w:t>
      </w:r>
    </w:p>
    <w:p>
      <w:pPr>
        <w:pStyle w:val="P30"/>
        <w:framePr w:w="3921" w:h="1055" w:hRule="exact" w:wrap="none" w:vAnchor="page" w:hAnchor="margin" w:x="6800" w:y="12682"/>
        <w:rPr>
          <w:rStyle w:val="C3"/>
          <w:rtl w:val="0"/>
        </w:rPr>
      </w:pPr>
    </w:p>
    <w:p>
      <w:pPr>
        <w:pStyle w:val="P31"/>
        <w:framePr w:w="3839" w:h="928" w:hRule="exact" w:wrap="none" w:vAnchor="page" w:hAnchor="margin" w:x="6856" w:y="12738"/>
        <w:rPr>
          <w:rStyle w:val="C22"/>
          <w:rtl w:val="0"/>
        </w:rPr>
      </w:pPr>
      <w:r>
        <w:rPr>
          <w:rStyle w:val="C22"/>
          <w:rtl w:val="0"/>
        </w:rPr>
        <w:t>Praktické předvedení</w:t>
      </w:r>
    </w:p>
    <w:p>
      <w:pPr>
        <w:pStyle w:val="P12"/>
        <w:framePr w:w="6710" w:h="383" w:hRule="exact" w:wrap="none" w:vAnchor="page" w:hAnchor="margin" w:x="45" w:y="13737"/>
        <w:rPr>
          <w:rStyle w:val="C3"/>
          <w:rtl w:val="0"/>
        </w:rPr>
      </w:pPr>
    </w:p>
    <w:p>
      <w:pPr>
        <w:pStyle w:val="P13"/>
        <w:framePr w:w="6658" w:h="256" w:hRule="exact" w:wrap="none" w:vAnchor="page" w:hAnchor="margin" w:x="71" w:y="13793"/>
        <w:rPr>
          <w:rStyle w:val="C11"/>
          <w:rtl w:val="0"/>
        </w:rPr>
      </w:pPr>
      <w:r>
        <w:rPr>
          <w:rStyle w:val="C11"/>
          <w:rtl w:val="0"/>
        </w:rPr>
        <w:t>e) Při všech pracovních operacích dodržet zásady BOZP a PO</w:t>
      </w:r>
    </w:p>
    <w:p>
      <w:pPr>
        <w:pStyle w:val="P28"/>
        <w:framePr w:w="3921" w:h="383" w:hRule="exact" w:wrap="none" w:vAnchor="page" w:hAnchor="margin" w:x="6800" w:y="13737"/>
        <w:rPr>
          <w:rStyle w:val="C3"/>
          <w:rtl w:val="0"/>
        </w:rPr>
      </w:pPr>
    </w:p>
    <w:p>
      <w:pPr>
        <w:pStyle w:val="P29"/>
        <w:framePr w:w="3839" w:h="256" w:hRule="exact" w:wrap="none" w:vAnchor="page" w:hAnchor="margin" w:x="6856" w:y="13793"/>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14.6.2026 18:56:13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strojní směšovací vstřikovací zařízení a zvolit směs chemikálií podle parametrů výrobku, podmínek vypěňování a s ohledem na technický list pro PUR systém a výrobní předpis daného výrobku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Dávkovat směs chemikálií na výrobu PUR pěny do forem podle parametrů výrobku a s ohledem na technický list pro PUR systém a výrobní předpis daného výrobku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 technologické době vyjmout hotové výrobky z formy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83" w:hRule="exact" w:wrap="none" w:vAnchor="page" w:hAnchor="margin" w:x="45" w:y="5008"/>
        <w:rPr>
          <w:rStyle w:val="C3"/>
          <w:rtl w:val="0"/>
        </w:rPr>
      </w:pPr>
    </w:p>
    <w:p>
      <w:pPr>
        <w:pStyle w:val="P17"/>
        <w:framePr w:w="6658" w:h="256" w:hRule="exact" w:wrap="none" w:vAnchor="page" w:hAnchor="margin" w:x="71" w:y="5064"/>
        <w:rPr>
          <w:rStyle w:val="C13"/>
          <w:rtl w:val="0"/>
        </w:rPr>
      </w:pPr>
      <w:r>
        <w:rPr>
          <w:rStyle w:val="C13"/>
          <w:rtl w:val="0"/>
        </w:rPr>
        <w:t>d) Při všech pracovních operacích dodržet zásady BOZP a PO</w:t>
      </w:r>
    </w:p>
    <w:p>
      <w:pPr>
        <w:pStyle w:val="P30"/>
        <w:framePr w:w="3921" w:h="383" w:hRule="exact" w:wrap="none" w:vAnchor="page" w:hAnchor="margin" w:x="6800" w:y="5008"/>
        <w:rPr>
          <w:rStyle w:val="C3"/>
          <w:rtl w:val="0"/>
        </w:rPr>
      </w:pPr>
    </w:p>
    <w:p>
      <w:pPr>
        <w:pStyle w:val="P31"/>
        <w:framePr w:w="3839" w:h="256"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Vakuové nebo mechanické otevírání buněk tvarovky</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Ovládat podle zadání autorizované osoby vakuové nebo mechanické zařízení k otevírání buněk tvarovky při dodržení zásad BOZP a PO</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Provést vizuální kontrolu otevření buněk PUR pěny tvarovky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Čištění a kontrola hmotnosti tvarovky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Zkontrolovat kvalitu vypěnění, oříznout přetoky, začistit okraje tvarovky</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hmotnost tvarovky zvážením na váze</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Uložit tvarovku k zrání na určené místo</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383" w:hRule="exact" w:wrap="none" w:vAnchor="page" w:hAnchor="margin" w:x="45" w:y="10838"/>
        <w:rPr>
          <w:rStyle w:val="C3"/>
          <w:rtl w:val="0"/>
        </w:rPr>
      </w:pPr>
    </w:p>
    <w:p>
      <w:pPr>
        <w:pStyle w:val="P13"/>
        <w:framePr w:w="6658" w:h="256" w:hRule="exact" w:wrap="none" w:vAnchor="page" w:hAnchor="margin" w:x="71" w:y="10894"/>
        <w:rPr>
          <w:rStyle w:val="C11"/>
          <w:rtl w:val="0"/>
        </w:rPr>
      </w:pPr>
      <w:r>
        <w:rPr>
          <w:rStyle w:val="C11"/>
          <w:rtl w:val="0"/>
        </w:rPr>
        <w:t>e) Při všech pracovních operacích dodržet zásady BOZP a PO</w:t>
      </w:r>
    </w:p>
    <w:p>
      <w:pPr>
        <w:pStyle w:val="P28"/>
        <w:framePr w:w="3921" w:h="383" w:hRule="exact" w:wrap="none" w:vAnchor="page" w:hAnchor="margin" w:x="6800" w:y="10838"/>
        <w:rPr>
          <w:rStyle w:val="C3"/>
          <w:rtl w:val="0"/>
        </w:rPr>
      </w:pPr>
    </w:p>
    <w:p>
      <w:pPr>
        <w:pStyle w:val="P29"/>
        <w:framePr w:w="3839" w:h="256" w:hRule="exact" w:wrap="none" w:vAnchor="page" w:hAnchor="margin" w:x="6856" w:y="10894"/>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14.6.2026 18:56:13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celém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Vyjmenovat i jiné než přímé materiálové odpady včetně likvidace použitých nožů a nástrojů</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Roztřídit odpady vzniklé při výrobě nebo opravě zadaného výrobku a navrhnout jejich recyklaci a likvidaci</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Praktické předvedení a ústní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14.6.2026 18:56:13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https://www.nsp.cz/jednotka-prace/pracovnik-vyroby-polotova#zdravotni-zpusobilost).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podle zadání autorizované osoby jednu tvarovku a jednu tvarovku opraví.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zadání:</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opěradla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židle bez zálisku</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•oprava libovolné tvarovky lepením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požadovat a ověřit znalost chemikálií a jejich vlastností ovlivňujících kvalitu a požadované vlastnosti tvarovky, včetně možnosti dosažení samozhášenlivosti, znalost rizik zpracovávaných chemikálií a znalost vlivu atmosférických podmínek na proces vypěňování.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formou "Písemné a ústní ověření" bude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vzhledu a funkčnosti zhotoveného výrobku.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2072"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14.6.2026 18:56:13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Pracovník/pracovnice vypěňování tvarovek z polyuretanových pěn a střední vzdělání s maturitní zkouškou a alespoň 5 let odborné praxe v oblasti výroby tvarovek z měkkých polyuretanových pěn.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vypěňování tvarovek z polyuretanových pěn, 14.6.2026 18:56:13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dílna nebo výrobní prostory vybavené následujícím materiálně-technickým vybavením: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konstrukční dokumentace v listinné nebo elektronické formě na zhotovení tvarovek z měkkých polyuretanových pěn (dále PUR pěn) pro čalounickou výrobu nebo tvarovek z integrálních polyuretanových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 - stlačený vzduch min. 8 bar</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nástřik separátoru do forem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 nebo tvarovky z integrálních PUR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 integrální pěny)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s vadou vypěnění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 a separátor pro tvarovky z integrálních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 pracovní rukavice a ochranné brýle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podle druhu a charakteru odpadu</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vypěňování tvarovek z polyuretanových pěn, 14.6.2026 18:56:13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uchazecě je 60 minut.</w:t>
      </w:r>
    </w:p>
    <w:p>
      <w:pPr>
        <w:pStyle w:val="P21"/>
        <w:framePr w:w="7654" w:h="331" w:hRule="exact" w:wrap="none" w:vAnchor="page" w:hAnchor="margin" w:x="28" w:y="15940"/>
        <w:rPr>
          <w:rStyle w:val="C16"/>
          <w:rtl w:val="0"/>
        </w:rPr>
      </w:pPr>
      <w:r>
        <w:rPr>
          <w:rStyle w:val="C16"/>
          <w:rtl w:val="0"/>
        </w:rPr>
        <w:t>Pracovník/pracovnice vypěňování tvarovek z polyuretanových pěn, 14.6.2026 18:56:13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 Zlín,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14.6.2026 18:56:13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97D4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BA019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38BB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855B5C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