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9B66" Type="http://schemas.openxmlformats.org/officeDocument/2006/relationships/officeDocument" Target="/word/document.xml" /><Relationship Id="coreR6039B66" Type="http://schemas.openxmlformats.org/package/2006/relationships/metadata/core-properties" Target="/docProps/core.xml" /><Relationship Id="customR6039B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a výkresové dokumentace pro návrh způsobu odrušení elektrotechnického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znalosti předpisů a norem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znalosti pojmů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18.08.2021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27.10.2026 4:38:34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"https://www.nsp.cz/jednotka-prace/samostatny-elektrotechnik-63e2"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https://www.nsp.cz/jednotka-prace/samostatny-elektrotechnik-63e2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dle § 6 vyhlášky č. 50/1978 Sb., v platném znění.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27.10.2026 4:38:34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27.10.2026 4:38:34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