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D52F65" Type="http://schemas.openxmlformats.org/officeDocument/2006/relationships/officeDocument" Target="/word/document.xml" /><Relationship Id="coreR59D52F65" Type="http://schemas.openxmlformats.org/package/2006/relationships/metadata/core-properties" Target="/docProps/core.xml" /><Relationship Id="customR59D52F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operátor (kód: 28-065-M)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farmaceutických procesů, výrobních zařízení, kvalifikace a kalibrace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průběžných výrobních kontrol ve 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Aseptická práce a sterilizace ve výrobě sterilních léčivých přípravků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nesterilních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Určování čistých a definovaných prostor v chemicko-farmaceutické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Příprava farmaceuticky čistých vod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počítačem řízených výrobních a analytických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operátor, 29.10.2026 9:10:30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https://www.nsp.cz/jednotka-prace/chemicko-farmaceuticky-op#zdravotni-zpusobilost).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vhodné zadávat souborné úlohy (připraví autorizovaná osoba), které prokazují aplikační schopnost, znalost a dovednost v oboru.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 a definuje prvky zadané v kritériích hodnocení.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 a definuje prvky zadané v kritériích hodnocení a detaily doplní ústně.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pomůcek a měřidel, obsluhu zařízení po přečtení předloženého vzoru standardního operačního postupu. Ověření proběhne ve vhodných prostorách, které simulují čisté prostory výroby. Ústně vysvětlí a zdůvodní na konkrétním příkladu prováděné operace. Provedené kroky simulovaného procesu zapíše do předloženého vzoru záznamové dokumentace.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5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předvede simulaci procesu za pomoci vhodných pomůcek, výkresů, modelů nebo zařízení. Postup bude podle potřeby k dispozici ve standardním operačním postupu. Ověření proběhne ve vhodných laboratorních prostorách. Provedené kroky simulovaného procesu zapíše případně do předloženého vzoru záznamové dokumentace. Ústně popíše, co provádí a proč to provádí a vlastními slovy vysvětlí, popíše a definuje prvky zadané v kritériích hodnocení a svůj ústní projev může doplnit o náčrt, kresbu apod.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operátor, 29.10.2026 9:10:30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Zentiva, k.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Ferring-Léčiva, a. s., Jesenice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operátor, 29.10.2026 9:10:30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