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680E90" Type="http://schemas.openxmlformats.org/officeDocument/2006/relationships/officeDocument" Target="/word/document.xml" /><Relationship Id="coreRD680E90" Type="http://schemas.openxmlformats.org/package/2006/relationships/metadata/core-properties" Target="/docProps/core.xml" /><Relationship Id="customRD680E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farmaceutických procesů, výrobních zařízení, kvalifikace a kalibrace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čistých a definovaných prostor v chemicko- farmaceutické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vhodné zadávat souborné úlohy (připraví autorizovaná osoba), které prokazují aplikační schopnost, znalost a dovednost v oboru.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měřidel, obsluhu zařízení po přečtení předloženého vzoru standardního operačního postupu. Ověření proběhne ve vhodných prostorách, které simulují čisté prostory výroby. Ústně vysvětlí a zdůvodní na konkrétním příkladu prováděné operace. Provedené kroky simulovaného procesu zapíše do předloženého vzoru záznamové dokumentace. 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IMA EST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