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838D69D" Type="http://schemas.openxmlformats.org/officeDocument/2006/relationships/officeDocument" Target="/word/document.xml" /><Relationship Id="coreR838D69D" Type="http://schemas.openxmlformats.org/package/2006/relationships/metadata/core-properties" Target="/docProps/core.xml" /><Relationship Id="customR838D69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Chemicko-farmaceutický operátor / chemicko-farmaceutická operátorka (kód: 28-065-M)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Chemicko-farmaceutický operátor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zásadách správné výrobní praxe a farmaceutickém systému jakosti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Řízení farmaceutických procesů, výrobních zařízení, kvalifikace a kalibrace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průběžných výrobních kontrol ve farmaceutické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Dodržování zásad práce s účinnými léčivými látkami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Dodržování hygienických zásad ve farmaceutické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Aseptická práce a sterilizace ve výrobě sterilních léčivých přípravků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Výroba nesterilních léčivých přípravků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Určování čistých a definovaných prostor v chemicko-farmaceutické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Příprava farmaceuticky čistých vod</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Práce s předpisovou a záznamovou dokumentací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Obsluha počítačem řízených výrobních a analytických zařízení</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4</w:t>
      </w:r>
    </w:p>
    <w:p>
      <w:pPr>
        <w:pStyle w:val="P7"/>
        <w:framePr w:w="8788" w:h="340" w:hRule="exact" w:wrap="none" w:vAnchor="page" w:hAnchor="margin" w:x="28" w:y="9985"/>
        <w:rPr>
          <w:rStyle w:val="C8"/>
          <w:rtl w:val="0"/>
        </w:rPr>
      </w:pPr>
      <w:r>
        <w:rPr>
          <w:rStyle w:val="C8"/>
          <w:rtl w:val="0"/>
        </w:rPr>
        <w:t>Platnost standardu</w:t>
      </w:r>
    </w:p>
    <w:p>
      <w:pPr>
        <w:pStyle w:val="P20"/>
        <w:framePr w:w="2928" w:h="248" w:hRule="exact" w:wrap="none" w:vAnchor="page" w:hAnchor="margin" w:x="28" w:y="1032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Chemicko-farmaceutický operátor / chemicko-farmaceutická operátorka, 11.9.2026 18:33:40</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zásadách správné výrobní praxe a farmaceutickém systému jakosti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Vyhledat kapitoly správné výrobní praxe (SVP) v základních dokumentech a pokynech Státního ústavu pro kontrolu léčiv</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Popsat a vysvětlit základní principy a fungování farmaceutického systému jakosti na procesu homogenizace</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Řízení farmaceutických procesů, výrobních zařízení, kvalifikace a kalibrace</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607" w:hRule="exact" w:wrap="none" w:vAnchor="page" w:hAnchor="margin" w:x="45" w:y="6106"/>
        <w:rPr>
          <w:rStyle w:val="C3"/>
          <w:rtl w:val="0"/>
        </w:rPr>
      </w:pPr>
    </w:p>
    <w:p>
      <w:pPr>
        <w:pStyle w:val="P13"/>
        <w:framePr w:w="6658" w:h="480" w:hRule="exact" w:wrap="none" w:vAnchor="page" w:hAnchor="margin" w:x="71" w:y="6162"/>
        <w:rPr>
          <w:rStyle w:val="C11"/>
          <w:rtl w:val="0"/>
        </w:rPr>
      </w:pPr>
      <w:r>
        <w:rPr>
          <w:rStyle w:val="C11"/>
          <w:rtl w:val="0"/>
        </w:rPr>
        <w:t>a) Popsat procesy mletí, sítování, rozpouštění a míchání včetně uvedení rizikových parametrů procesů</w:t>
      </w:r>
    </w:p>
    <w:p>
      <w:pPr>
        <w:pStyle w:val="P28"/>
        <w:framePr w:w="3921" w:h="607" w:hRule="exact" w:wrap="none" w:vAnchor="page" w:hAnchor="margin" w:x="6800" w:y="6106"/>
        <w:rPr>
          <w:rStyle w:val="C3"/>
          <w:rtl w:val="0"/>
        </w:rPr>
      </w:pPr>
    </w:p>
    <w:p>
      <w:pPr>
        <w:pStyle w:val="P29"/>
        <w:framePr w:w="3839" w:h="480" w:hRule="exact" w:wrap="none" w:vAnchor="page" w:hAnchor="margin" w:x="6856" w:y="6162"/>
        <w:rPr>
          <w:rStyle w:val="C21"/>
          <w:rtl w:val="0"/>
        </w:rPr>
      </w:pPr>
      <w:r>
        <w:rPr>
          <w:rStyle w:val="C21"/>
          <w:rtl w:val="0"/>
        </w:rPr>
        <w:t>Písemné a ústní ověření</w:t>
      </w:r>
    </w:p>
    <w:p>
      <w:pPr>
        <w:pStyle w:val="P16"/>
        <w:framePr w:w="6710" w:h="607" w:hRule="exact" w:wrap="none" w:vAnchor="page" w:hAnchor="margin" w:x="45" w:y="6712"/>
        <w:rPr>
          <w:rStyle w:val="C3"/>
          <w:rtl w:val="0"/>
        </w:rPr>
      </w:pPr>
    </w:p>
    <w:p>
      <w:pPr>
        <w:pStyle w:val="P17"/>
        <w:framePr w:w="6658" w:h="480" w:hRule="exact" w:wrap="none" w:vAnchor="page" w:hAnchor="margin" w:x="71" w:y="6768"/>
        <w:rPr>
          <w:rStyle w:val="C13"/>
          <w:rtl w:val="0"/>
        </w:rPr>
      </w:pPr>
      <w:r>
        <w:rPr>
          <w:rStyle w:val="C13"/>
          <w:rtl w:val="0"/>
        </w:rPr>
        <w:t>b) Předvést procesní operaci homogenizace na míchacím zařízení a vysvětlit jeho princip</w:t>
      </w:r>
    </w:p>
    <w:p>
      <w:pPr>
        <w:pStyle w:val="P30"/>
        <w:framePr w:w="3921" w:h="607" w:hRule="exact" w:wrap="none" w:vAnchor="page" w:hAnchor="margin" w:x="6800" w:y="6712"/>
        <w:rPr>
          <w:rStyle w:val="C3"/>
          <w:rtl w:val="0"/>
        </w:rPr>
      </w:pPr>
    </w:p>
    <w:p>
      <w:pPr>
        <w:pStyle w:val="P31"/>
        <w:framePr w:w="3839" w:h="480" w:hRule="exact" w:wrap="none" w:vAnchor="page" w:hAnchor="margin" w:x="6856" w:y="6768"/>
        <w:rPr>
          <w:rStyle w:val="C22"/>
          <w:rtl w:val="0"/>
        </w:rPr>
      </w:pPr>
      <w:r>
        <w:rPr>
          <w:rStyle w:val="C22"/>
          <w:rtl w:val="0"/>
        </w:rPr>
        <w:t>Praktické předvedení a ústní ověření</w:t>
      </w:r>
    </w:p>
    <w:p>
      <w:pPr>
        <w:pStyle w:val="P12"/>
        <w:framePr w:w="6710" w:h="831" w:hRule="exact" w:wrap="none" w:vAnchor="page" w:hAnchor="margin" w:x="45" w:y="7319"/>
        <w:rPr>
          <w:rStyle w:val="C3"/>
          <w:rtl w:val="0"/>
        </w:rPr>
      </w:pPr>
    </w:p>
    <w:p>
      <w:pPr>
        <w:pStyle w:val="P13"/>
        <w:framePr w:w="6658" w:h="704" w:hRule="exact" w:wrap="none" w:vAnchor="page" w:hAnchor="margin" w:x="71" w:y="7375"/>
        <w:rPr>
          <w:rStyle w:val="C11"/>
          <w:rtl w:val="0"/>
        </w:rPr>
      </w:pPr>
      <w:r>
        <w:rPr>
          <w:rStyle w:val="C11"/>
          <w:rtl w:val="0"/>
        </w:rPr>
        <w:t>c) Na konkrétním příkladu kvalifikačního dokumentu ukázat princip kvalifikace a kalibrace a vysvětlit pojmy instalační, operační a procesní kvalifikace, produktová validace a kalibrace</w:t>
      </w:r>
    </w:p>
    <w:p>
      <w:pPr>
        <w:pStyle w:val="P28"/>
        <w:framePr w:w="3921" w:h="831" w:hRule="exact" w:wrap="none" w:vAnchor="page" w:hAnchor="margin" w:x="6800" w:y="7319"/>
        <w:rPr>
          <w:rStyle w:val="C3"/>
          <w:rtl w:val="0"/>
        </w:rPr>
      </w:pPr>
    </w:p>
    <w:p>
      <w:pPr>
        <w:pStyle w:val="P29"/>
        <w:framePr w:w="3839" w:h="704" w:hRule="exact" w:wrap="none" w:vAnchor="page" w:hAnchor="margin" w:x="6856" w:y="7375"/>
        <w:rPr>
          <w:rStyle w:val="C21"/>
          <w:rtl w:val="0"/>
        </w:rPr>
      </w:pPr>
      <w:r>
        <w:rPr>
          <w:rStyle w:val="C21"/>
          <w:rtl w:val="0"/>
        </w:rPr>
        <w:t>Praktické předvedení a ústní ověření</w:t>
      </w:r>
    </w:p>
    <w:p>
      <w:pPr>
        <w:pStyle w:val="P32"/>
        <w:framePr w:w="10710" w:h="248" w:hRule="exact" w:wrap="none" w:vAnchor="page" w:hAnchor="margin" w:x="28" w:y="8264"/>
        <w:rPr>
          <w:rStyle w:val="C23"/>
          <w:rtl w:val="0"/>
        </w:rPr>
      </w:pPr>
      <w:r>
        <w:rPr>
          <w:rStyle w:val="C23"/>
          <w:rtl w:val="0"/>
        </w:rPr>
        <w:t>Je třeba splnit všechna kritéria.</w:t>
      </w:r>
    </w:p>
    <w:p>
      <w:pPr>
        <w:pStyle w:val="P23"/>
        <w:framePr w:w="10710" w:h="340" w:hRule="exact" w:wrap="none" w:vAnchor="page" w:hAnchor="margin" w:x="28" w:y="8699"/>
        <w:rPr>
          <w:rStyle w:val="C18"/>
          <w:rtl w:val="0"/>
        </w:rPr>
      </w:pPr>
      <w:r>
        <w:rPr>
          <w:rStyle w:val="C18"/>
          <w:rtl w:val="0"/>
        </w:rPr>
        <w:t>Provádění průběžných výrobních kontrol ve farmaceutické výrobě</w:t>
      </w:r>
    </w:p>
    <w:p>
      <w:pPr>
        <w:pStyle w:val="P24"/>
        <w:framePr w:w="6713" w:h="376" w:hRule="exact" w:wrap="none" w:vAnchor="page" w:hAnchor="margin" w:x="45" w:y="9139"/>
        <w:rPr>
          <w:rStyle w:val="C3"/>
          <w:rtl w:val="0"/>
        </w:rPr>
      </w:pPr>
    </w:p>
    <w:p>
      <w:pPr>
        <w:pStyle w:val="P25"/>
        <w:framePr w:w="6661" w:h="249" w:hRule="exact" w:wrap="none" w:vAnchor="page" w:hAnchor="margin" w:x="71" w:y="9210"/>
        <w:rPr>
          <w:rStyle w:val="C19"/>
          <w:rtl w:val="0"/>
        </w:rPr>
      </w:pPr>
      <w:r>
        <w:rPr>
          <w:rStyle w:val="C19"/>
          <w:rtl w:val="0"/>
        </w:rPr>
        <w:t>Kritéria hodnocení</w:t>
      </w:r>
    </w:p>
    <w:p>
      <w:pPr>
        <w:pStyle w:val="P26"/>
        <w:framePr w:w="3918" w:h="376" w:hRule="exact" w:wrap="none" w:vAnchor="page" w:hAnchor="margin" w:x="6803" w:y="9139"/>
        <w:rPr>
          <w:rStyle w:val="C3"/>
          <w:rtl w:val="0"/>
        </w:rPr>
      </w:pPr>
    </w:p>
    <w:p>
      <w:pPr>
        <w:pStyle w:val="P27"/>
        <w:framePr w:w="3836" w:h="249" w:hRule="exact" w:wrap="none" w:vAnchor="page" w:hAnchor="margin" w:x="6859" w:y="9210"/>
        <w:rPr>
          <w:rStyle w:val="C20"/>
          <w:rtl w:val="0"/>
        </w:rPr>
      </w:pPr>
      <w:r>
        <w:rPr>
          <w:rStyle w:val="C20"/>
          <w:rtl w:val="0"/>
        </w:rPr>
        <w:t>Způsoby ověření</w:t>
      </w:r>
    </w:p>
    <w:p>
      <w:pPr>
        <w:pStyle w:val="P12"/>
        <w:framePr w:w="6710" w:h="607" w:hRule="exact" w:wrap="none" w:vAnchor="page" w:hAnchor="margin" w:x="45" w:y="9515"/>
        <w:rPr>
          <w:rStyle w:val="C3"/>
          <w:rtl w:val="0"/>
        </w:rPr>
      </w:pPr>
    </w:p>
    <w:p>
      <w:pPr>
        <w:pStyle w:val="P13"/>
        <w:framePr w:w="6658" w:h="480" w:hRule="exact" w:wrap="none" w:vAnchor="page" w:hAnchor="margin" w:x="71" w:y="9571"/>
        <w:rPr>
          <w:rStyle w:val="C11"/>
          <w:rtl w:val="0"/>
        </w:rPr>
      </w:pPr>
      <w:r>
        <w:rPr>
          <w:rStyle w:val="C11"/>
          <w:rtl w:val="0"/>
        </w:rPr>
        <w:t>a) Vysvětlit význam provádění průběžných výrobních kontrol (mezioperačních kontrol)</w:t>
      </w:r>
    </w:p>
    <w:p>
      <w:pPr>
        <w:pStyle w:val="P28"/>
        <w:framePr w:w="3921" w:h="607" w:hRule="exact" w:wrap="none" w:vAnchor="page" w:hAnchor="margin" w:x="6800" w:y="9515"/>
        <w:rPr>
          <w:rStyle w:val="C3"/>
          <w:rtl w:val="0"/>
        </w:rPr>
      </w:pPr>
    </w:p>
    <w:p>
      <w:pPr>
        <w:pStyle w:val="P29"/>
        <w:framePr w:w="3839" w:h="480" w:hRule="exact" w:wrap="none" w:vAnchor="page" w:hAnchor="margin" w:x="6856" w:y="9571"/>
        <w:rPr>
          <w:rStyle w:val="C21"/>
          <w:rtl w:val="0"/>
        </w:rPr>
      </w:pPr>
      <w:r>
        <w:rPr>
          <w:rStyle w:val="C21"/>
          <w:rtl w:val="0"/>
        </w:rPr>
        <w:t>Ústní ověření</w:t>
      </w:r>
    </w:p>
    <w:p>
      <w:pPr>
        <w:pStyle w:val="P16"/>
        <w:framePr w:w="6710" w:h="607" w:hRule="exact" w:wrap="none" w:vAnchor="page" w:hAnchor="margin" w:x="45" w:y="10122"/>
        <w:rPr>
          <w:rStyle w:val="C3"/>
          <w:rtl w:val="0"/>
        </w:rPr>
      </w:pPr>
    </w:p>
    <w:p>
      <w:pPr>
        <w:pStyle w:val="P17"/>
        <w:framePr w:w="6658" w:h="480" w:hRule="exact" w:wrap="none" w:vAnchor="page" w:hAnchor="margin" w:x="71" w:y="10178"/>
        <w:rPr>
          <w:rStyle w:val="C13"/>
          <w:rtl w:val="0"/>
        </w:rPr>
      </w:pPr>
      <w:r>
        <w:rPr>
          <w:rStyle w:val="C13"/>
          <w:rtl w:val="0"/>
        </w:rPr>
        <w:t>b) Změřit pH připraveného roztoku podle Standardního operačního postupu (SOP) a zapsat tuto činnost do připraveného vzoru záznamové dokumentace</w:t>
      </w:r>
    </w:p>
    <w:p>
      <w:pPr>
        <w:pStyle w:val="P30"/>
        <w:framePr w:w="3921" w:h="607" w:hRule="exact" w:wrap="none" w:vAnchor="page" w:hAnchor="margin" w:x="6800" w:y="10122"/>
        <w:rPr>
          <w:rStyle w:val="C3"/>
          <w:rtl w:val="0"/>
        </w:rPr>
      </w:pPr>
    </w:p>
    <w:p>
      <w:pPr>
        <w:pStyle w:val="P31"/>
        <w:framePr w:w="3839" w:h="480" w:hRule="exact" w:wrap="none" w:vAnchor="page" w:hAnchor="margin" w:x="6856" w:y="10178"/>
        <w:rPr>
          <w:rStyle w:val="C22"/>
          <w:rtl w:val="0"/>
        </w:rPr>
      </w:pPr>
      <w:r>
        <w:rPr>
          <w:rStyle w:val="C22"/>
          <w:rtl w:val="0"/>
        </w:rPr>
        <w:t>Praktické předvedení</w:t>
      </w:r>
    </w:p>
    <w:p>
      <w:pPr>
        <w:pStyle w:val="P12"/>
        <w:framePr w:w="6710" w:h="831" w:hRule="exact" w:wrap="none" w:vAnchor="page" w:hAnchor="margin" w:x="45" w:y="10729"/>
        <w:rPr>
          <w:rStyle w:val="C3"/>
          <w:rtl w:val="0"/>
        </w:rPr>
      </w:pPr>
    </w:p>
    <w:p>
      <w:pPr>
        <w:pStyle w:val="P13"/>
        <w:framePr w:w="6658" w:h="704" w:hRule="exact" w:wrap="none" w:vAnchor="page" w:hAnchor="margin" w:x="71" w:y="10785"/>
        <w:rPr>
          <w:rStyle w:val="C11"/>
          <w:rtl w:val="0"/>
        </w:rPr>
      </w:pPr>
      <w:r>
        <w:rPr>
          <w:rStyle w:val="C11"/>
          <w:rtl w:val="0"/>
        </w:rPr>
        <w:t>c) Navážit obsah připravené jednotky léčivého přípravku v primární obalové jednotce (ampule, lahvička, folie) podle SOP a zapsat tuto činnost do připraveného vzoru záznamové dokumentace</w:t>
      </w:r>
    </w:p>
    <w:p>
      <w:pPr>
        <w:pStyle w:val="P28"/>
        <w:framePr w:w="3921" w:h="831" w:hRule="exact" w:wrap="none" w:vAnchor="page" w:hAnchor="margin" w:x="6800" w:y="10729"/>
        <w:rPr>
          <w:rStyle w:val="C3"/>
          <w:rtl w:val="0"/>
        </w:rPr>
      </w:pPr>
    </w:p>
    <w:p>
      <w:pPr>
        <w:pStyle w:val="P29"/>
        <w:framePr w:w="3839" w:h="704" w:hRule="exact" w:wrap="none" w:vAnchor="page" w:hAnchor="margin" w:x="6856" w:y="10785"/>
        <w:rPr>
          <w:rStyle w:val="C21"/>
          <w:rtl w:val="0"/>
        </w:rPr>
      </w:pPr>
      <w:r>
        <w:rPr>
          <w:rStyle w:val="C21"/>
          <w:rtl w:val="0"/>
        </w:rPr>
        <w:t>Praktické předvedení</w:t>
      </w:r>
    </w:p>
    <w:p>
      <w:pPr>
        <w:pStyle w:val="P16"/>
        <w:framePr w:w="6710" w:h="831" w:hRule="exact" w:wrap="none" w:vAnchor="page" w:hAnchor="margin" w:x="45" w:y="11560"/>
        <w:rPr>
          <w:rStyle w:val="C3"/>
          <w:rtl w:val="0"/>
        </w:rPr>
      </w:pPr>
    </w:p>
    <w:p>
      <w:pPr>
        <w:pStyle w:val="P17"/>
        <w:framePr w:w="6658" w:h="704" w:hRule="exact" w:wrap="none" w:vAnchor="page" w:hAnchor="margin" w:x="71" w:y="11616"/>
        <w:rPr>
          <w:rStyle w:val="C13"/>
          <w:rtl w:val="0"/>
        </w:rPr>
      </w:pPr>
      <w:r>
        <w:rPr>
          <w:rStyle w:val="C13"/>
          <w:rtl w:val="0"/>
        </w:rPr>
        <w:t>d) Zkontrolovat kompletnost a správnost obalového materiálu hotového léčivého přípravku podle SOP a zapsat tuto činnost do připraveného vzoru záznamové dokumentace</w:t>
      </w:r>
    </w:p>
    <w:p>
      <w:pPr>
        <w:pStyle w:val="P30"/>
        <w:framePr w:w="3921" w:h="831" w:hRule="exact" w:wrap="none" w:vAnchor="page" w:hAnchor="margin" w:x="6800" w:y="11560"/>
        <w:rPr>
          <w:rStyle w:val="C3"/>
          <w:rtl w:val="0"/>
        </w:rPr>
      </w:pPr>
    </w:p>
    <w:p>
      <w:pPr>
        <w:pStyle w:val="P31"/>
        <w:framePr w:w="3839" w:h="704" w:hRule="exact" w:wrap="none" w:vAnchor="page" w:hAnchor="margin" w:x="6856" w:y="11616"/>
        <w:rPr>
          <w:rStyle w:val="C22"/>
          <w:rtl w:val="0"/>
        </w:rPr>
      </w:pPr>
      <w:r>
        <w:rPr>
          <w:rStyle w:val="C22"/>
          <w:rtl w:val="0"/>
        </w:rPr>
        <w:t>Praktické předvedení</w:t>
      </w:r>
    </w:p>
    <w:p>
      <w:pPr>
        <w:pStyle w:val="P12"/>
        <w:framePr w:w="6710" w:h="831" w:hRule="exact" w:wrap="none" w:vAnchor="page" w:hAnchor="margin" w:x="45" w:y="12391"/>
        <w:rPr>
          <w:rStyle w:val="C3"/>
          <w:rtl w:val="0"/>
        </w:rPr>
      </w:pPr>
    </w:p>
    <w:p>
      <w:pPr>
        <w:pStyle w:val="P13"/>
        <w:framePr w:w="6658" w:h="704" w:hRule="exact" w:wrap="none" w:vAnchor="page" w:hAnchor="margin" w:x="71" w:y="12447"/>
        <w:rPr>
          <w:rStyle w:val="C11"/>
          <w:rtl w:val="0"/>
        </w:rPr>
      </w:pPr>
      <w:r>
        <w:rPr>
          <w:rStyle w:val="C11"/>
          <w:rtl w:val="0"/>
        </w:rPr>
        <w:t>e) Zkontrolovat provedení sanitace pracoviště po ukončení výroby šarže a před zahájením výroby nové šarže a zanést dokumenty do výrobní dokumentace</w:t>
      </w:r>
    </w:p>
    <w:p>
      <w:pPr>
        <w:pStyle w:val="P28"/>
        <w:framePr w:w="3921" w:h="831" w:hRule="exact" w:wrap="none" w:vAnchor="page" w:hAnchor="margin" w:x="6800" w:y="12391"/>
        <w:rPr>
          <w:rStyle w:val="C3"/>
          <w:rtl w:val="0"/>
        </w:rPr>
      </w:pPr>
    </w:p>
    <w:p>
      <w:pPr>
        <w:pStyle w:val="P29"/>
        <w:framePr w:w="3839" w:h="704" w:hRule="exact" w:wrap="none" w:vAnchor="page" w:hAnchor="margin" w:x="6856" w:y="12447"/>
        <w:rPr>
          <w:rStyle w:val="C21"/>
          <w:rtl w:val="0"/>
        </w:rPr>
      </w:pPr>
      <w:r>
        <w:rPr>
          <w:rStyle w:val="C21"/>
          <w:rtl w:val="0"/>
        </w:rPr>
        <w:t>Praktické předvedení a ústní ověření</w:t>
      </w:r>
    </w:p>
    <w:p>
      <w:pPr>
        <w:pStyle w:val="P32"/>
        <w:framePr w:w="10710" w:h="248" w:hRule="exact" w:wrap="none" w:vAnchor="page" w:hAnchor="margin" w:x="28" w:y="1333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Chemicko-farmaceutický operátor / chemicko-farmaceutická operátorka, 11.9.2026 18:33:40</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zásad práce s účinnými léčivými látkami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Vyhledat a popsat tři konkrétní příklady léčivých látek v předpisové dokumentaci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Uvést zásady ochrany pracovníka při práci s vysoce účinnými léčivými látkami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Vysvětlit principy ochrany životního prostředí při práci s léčivou látkou</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Písemné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Dodržování hygienických zásad ve farmaceutické výrobě</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a) Vysvětlit pojmy sanitace, dezinfekce, desinsekce a deratizace a principy jejich provádění</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Ústní ověření</w:t>
      </w:r>
    </w:p>
    <w:p>
      <w:pPr>
        <w:pStyle w:val="P16"/>
        <w:framePr w:w="6710" w:h="831" w:hRule="exact" w:wrap="none" w:vAnchor="page" w:hAnchor="margin" w:x="45" w:y="6531"/>
        <w:rPr>
          <w:rStyle w:val="C3"/>
          <w:rtl w:val="0"/>
        </w:rPr>
      </w:pPr>
    </w:p>
    <w:p>
      <w:pPr>
        <w:pStyle w:val="P17"/>
        <w:framePr w:w="6658" w:h="704" w:hRule="exact" w:wrap="none" w:vAnchor="page" w:hAnchor="margin" w:x="71" w:y="6587"/>
        <w:rPr>
          <w:rStyle w:val="C13"/>
          <w:rtl w:val="0"/>
        </w:rPr>
      </w:pPr>
      <w:r>
        <w:rPr>
          <w:rStyle w:val="C13"/>
          <w:rtl w:val="0"/>
        </w:rPr>
        <w:t>b) Popsat zásady osobní hygieny ve farmaceutické výrobě - hygienické návyky, hygienický řád, zdravotní stav pracovníků, oblékání pracovníků podle předepsané třídy čistoty</w:t>
      </w:r>
    </w:p>
    <w:p>
      <w:pPr>
        <w:pStyle w:val="P30"/>
        <w:framePr w:w="3921" w:h="831" w:hRule="exact" w:wrap="none" w:vAnchor="page" w:hAnchor="margin" w:x="6800" w:y="6531"/>
        <w:rPr>
          <w:rStyle w:val="C3"/>
          <w:rtl w:val="0"/>
        </w:rPr>
      </w:pPr>
    </w:p>
    <w:p>
      <w:pPr>
        <w:pStyle w:val="P31"/>
        <w:framePr w:w="3839" w:h="704" w:hRule="exact" w:wrap="none" w:vAnchor="page" w:hAnchor="margin" w:x="6856" w:y="6587"/>
        <w:rPr>
          <w:rStyle w:val="C22"/>
          <w:rtl w:val="0"/>
        </w:rPr>
      </w:pPr>
      <w:r>
        <w:rPr>
          <w:rStyle w:val="C22"/>
          <w:rtl w:val="0"/>
        </w:rPr>
        <w:t>Písemné a ústní ověření</w:t>
      </w:r>
    </w:p>
    <w:p>
      <w:pPr>
        <w:pStyle w:val="P12"/>
        <w:framePr w:w="6710" w:h="831" w:hRule="exact" w:wrap="none" w:vAnchor="page" w:hAnchor="margin" w:x="45" w:y="7362"/>
        <w:rPr>
          <w:rStyle w:val="C3"/>
          <w:rtl w:val="0"/>
        </w:rPr>
      </w:pPr>
    </w:p>
    <w:p>
      <w:pPr>
        <w:pStyle w:val="P13"/>
        <w:framePr w:w="6658" w:h="704" w:hRule="exact" w:wrap="none" w:vAnchor="page" w:hAnchor="margin" w:x="71" w:y="7418"/>
        <w:rPr>
          <w:rStyle w:val="C11"/>
          <w:rtl w:val="0"/>
        </w:rPr>
      </w:pPr>
      <w:r>
        <w:rPr>
          <w:rStyle w:val="C11"/>
          <w:rtl w:val="0"/>
        </w:rPr>
        <w:t>c) Předvést sanitaci a dezinfekci zadaného povrchu podle SOP včetně přípravy sanitačního a dezinfekčního roztoku, přípravy pomůcek a zápisu této operace do připraveného vzoru záznamové dokumentace</w:t>
      </w:r>
    </w:p>
    <w:p>
      <w:pPr>
        <w:pStyle w:val="P28"/>
        <w:framePr w:w="3921" w:h="831" w:hRule="exact" w:wrap="none" w:vAnchor="page" w:hAnchor="margin" w:x="6800" w:y="7362"/>
        <w:rPr>
          <w:rStyle w:val="C3"/>
          <w:rtl w:val="0"/>
        </w:rPr>
      </w:pPr>
    </w:p>
    <w:p>
      <w:pPr>
        <w:pStyle w:val="P29"/>
        <w:framePr w:w="3839" w:h="704" w:hRule="exact" w:wrap="none" w:vAnchor="page" w:hAnchor="margin" w:x="6856" w:y="7418"/>
        <w:rPr>
          <w:rStyle w:val="C21"/>
          <w:rtl w:val="0"/>
        </w:rPr>
      </w:pPr>
      <w:r>
        <w:rPr>
          <w:rStyle w:val="C21"/>
          <w:rtl w:val="0"/>
        </w:rPr>
        <w:t>Praktické předvedení</w:t>
      </w:r>
    </w:p>
    <w:p>
      <w:pPr>
        <w:pStyle w:val="P16"/>
        <w:framePr w:w="6710" w:h="376" w:hRule="exact" w:wrap="none" w:vAnchor="page" w:hAnchor="margin" w:x="45" w:y="8193"/>
        <w:rPr>
          <w:rStyle w:val="C3"/>
          <w:rtl w:val="0"/>
        </w:rPr>
      </w:pPr>
    </w:p>
    <w:p>
      <w:pPr>
        <w:pStyle w:val="P17"/>
        <w:framePr w:w="6658" w:h="249" w:hRule="exact" w:wrap="none" w:vAnchor="page" w:hAnchor="margin" w:x="71" w:y="8249"/>
        <w:rPr>
          <w:rStyle w:val="C13"/>
          <w:rtl w:val="0"/>
        </w:rPr>
      </w:pPr>
      <w:r>
        <w:rPr>
          <w:rStyle w:val="C13"/>
          <w:rtl w:val="0"/>
        </w:rPr>
        <w:t>d) Vysvětlit princip validace mycích procesů u výrobních zařízení</w:t>
      </w:r>
    </w:p>
    <w:p>
      <w:pPr>
        <w:pStyle w:val="P30"/>
        <w:framePr w:w="3921" w:h="376" w:hRule="exact" w:wrap="none" w:vAnchor="page" w:hAnchor="margin" w:x="6800" w:y="8193"/>
        <w:rPr>
          <w:rStyle w:val="C3"/>
          <w:rtl w:val="0"/>
        </w:rPr>
      </w:pPr>
    </w:p>
    <w:p>
      <w:pPr>
        <w:pStyle w:val="P31"/>
        <w:framePr w:w="3839" w:h="249" w:hRule="exact" w:wrap="none" w:vAnchor="page" w:hAnchor="margin" w:x="6856" w:y="8249"/>
        <w:rPr>
          <w:rStyle w:val="C22"/>
          <w:rtl w:val="0"/>
        </w:rPr>
      </w:pPr>
      <w:r>
        <w:rPr>
          <w:rStyle w:val="C22"/>
          <w:rtl w:val="0"/>
        </w:rPr>
        <w:t>Ústní ověření</w:t>
      </w:r>
    </w:p>
    <w:p>
      <w:pPr>
        <w:pStyle w:val="P32"/>
        <w:framePr w:w="10710" w:h="248" w:hRule="exact" w:wrap="none" w:vAnchor="page" w:hAnchor="margin" w:x="28" w:y="8683"/>
        <w:rPr>
          <w:rStyle w:val="C23"/>
          <w:rtl w:val="0"/>
        </w:rPr>
      </w:pPr>
      <w:r>
        <w:rPr>
          <w:rStyle w:val="C23"/>
          <w:rtl w:val="0"/>
        </w:rPr>
        <w:t>Je třeba splnit všechna kritéria.</w:t>
      </w:r>
    </w:p>
    <w:p>
      <w:pPr>
        <w:pStyle w:val="P23"/>
        <w:framePr w:w="10710" w:h="340" w:hRule="exact" w:wrap="none" w:vAnchor="page" w:hAnchor="margin" w:x="28" w:y="9118"/>
        <w:rPr>
          <w:rStyle w:val="C18"/>
          <w:rtl w:val="0"/>
        </w:rPr>
      </w:pPr>
      <w:r>
        <w:rPr>
          <w:rStyle w:val="C18"/>
          <w:rtl w:val="0"/>
        </w:rPr>
        <w:t>Aseptická práce a sterilizace ve výrobě sterilních léčivých přípravků</w:t>
      </w:r>
    </w:p>
    <w:p>
      <w:pPr>
        <w:pStyle w:val="P24"/>
        <w:framePr w:w="6713" w:h="376" w:hRule="exact" w:wrap="none" w:vAnchor="page" w:hAnchor="margin" w:x="45" w:y="9558"/>
        <w:rPr>
          <w:rStyle w:val="C3"/>
          <w:rtl w:val="0"/>
        </w:rPr>
      </w:pPr>
    </w:p>
    <w:p>
      <w:pPr>
        <w:pStyle w:val="P25"/>
        <w:framePr w:w="6661" w:h="249" w:hRule="exact" w:wrap="none" w:vAnchor="page" w:hAnchor="margin" w:x="71" w:y="9629"/>
        <w:rPr>
          <w:rStyle w:val="C19"/>
          <w:rtl w:val="0"/>
        </w:rPr>
      </w:pPr>
      <w:r>
        <w:rPr>
          <w:rStyle w:val="C19"/>
          <w:rtl w:val="0"/>
        </w:rPr>
        <w:t>Kritéria hodnocení</w:t>
      </w:r>
    </w:p>
    <w:p>
      <w:pPr>
        <w:pStyle w:val="P26"/>
        <w:framePr w:w="3918" w:h="376" w:hRule="exact" w:wrap="none" w:vAnchor="page" w:hAnchor="margin" w:x="6803" w:y="9558"/>
        <w:rPr>
          <w:rStyle w:val="C3"/>
          <w:rtl w:val="0"/>
        </w:rPr>
      </w:pPr>
    </w:p>
    <w:p>
      <w:pPr>
        <w:pStyle w:val="P27"/>
        <w:framePr w:w="3836" w:h="249" w:hRule="exact" w:wrap="none" w:vAnchor="page" w:hAnchor="margin" w:x="6859" w:y="9629"/>
        <w:rPr>
          <w:rStyle w:val="C20"/>
          <w:rtl w:val="0"/>
        </w:rPr>
      </w:pPr>
      <w:r>
        <w:rPr>
          <w:rStyle w:val="C20"/>
          <w:rtl w:val="0"/>
        </w:rPr>
        <w:t>Způsoby ověření</w:t>
      </w:r>
    </w:p>
    <w:p>
      <w:pPr>
        <w:pStyle w:val="P12"/>
        <w:framePr w:w="6710" w:h="607" w:hRule="exact" w:wrap="none" w:vAnchor="page" w:hAnchor="margin" w:x="45" w:y="9934"/>
        <w:rPr>
          <w:rStyle w:val="C3"/>
          <w:rtl w:val="0"/>
        </w:rPr>
      </w:pPr>
    </w:p>
    <w:p>
      <w:pPr>
        <w:pStyle w:val="P13"/>
        <w:framePr w:w="6658" w:h="480" w:hRule="exact" w:wrap="none" w:vAnchor="page" w:hAnchor="margin" w:x="71" w:y="9990"/>
        <w:rPr>
          <w:rStyle w:val="C11"/>
          <w:rtl w:val="0"/>
        </w:rPr>
      </w:pPr>
      <w:r>
        <w:rPr>
          <w:rStyle w:val="C11"/>
          <w:rtl w:val="0"/>
        </w:rPr>
        <w:t>a) Popsat princip sterilizace a uvést minimálně tři nejpoužívanější typy a jejich konkrétní využití</w:t>
      </w:r>
    </w:p>
    <w:p>
      <w:pPr>
        <w:pStyle w:val="P28"/>
        <w:framePr w:w="3921" w:h="607" w:hRule="exact" w:wrap="none" w:vAnchor="page" w:hAnchor="margin" w:x="6800" w:y="9934"/>
        <w:rPr>
          <w:rStyle w:val="C3"/>
          <w:rtl w:val="0"/>
        </w:rPr>
      </w:pPr>
    </w:p>
    <w:p>
      <w:pPr>
        <w:pStyle w:val="P29"/>
        <w:framePr w:w="3839" w:h="480" w:hRule="exact" w:wrap="none" w:vAnchor="page" w:hAnchor="margin" w:x="6856" w:y="9990"/>
        <w:rPr>
          <w:rStyle w:val="C21"/>
          <w:rtl w:val="0"/>
        </w:rPr>
      </w:pPr>
      <w:r>
        <w:rPr>
          <w:rStyle w:val="C21"/>
          <w:rtl w:val="0"/>
        </w:rPr>
        <w:t>Písemné a ústní ověření</w:t>
      </w:r>
    </w:p>
    <w:p>
      <w:pPr>
        <w:pStyle w:val="P16"/>
        <w:framePr w:w="6710" w:h="376" w:hRule="exact" w:wrap="none" w:vAnchor="page" w:hAnchor="margin" w:x="45" w:y="10541"/>
        <w:rPr>
          <w:rStyle w:val="C3"/>
          <w:rtl w:val="0"/>
        </w:rPr>
      </w:pPr>
    </w:p>
    <w:p>
      <w:pPr>
        <w:pStyle w:val="P17"/>
        <w:framePr w:w="6658" w:h="249" w:hRule="exact" w:wrap="none" w:vAnchor="page" w:hAnchor="margin" w:x="71" w:y="10597"/>
        <w:rPr>
          <w:rStyle w:val="C13"/>
          <w:rtl w:val="0"/>
        </w:rPr>
      </w:pPr>
      <w:r>
        <w:rPr>
          <w:rStyle w:val="C13"/>
          <w:rtl w:val="0"/>
        </w:rPr>
        <w:t>b) Vysvětlit princip sterilizace filtrací při přípravě injekčních roztoků</w:t>
      </w:r>
    </w:p>
    <w:p>
      <w:pPr>
        <w:pStyle w:val="P30"/>
        <w:framePr w:w="3921" w:h="376" w:hRule="exact" w:wrap="none" w:vAnchor="page" w:hAnchor="margin" w:x="6800" w:y="10541"/>
        <w:rPr>
          <w:rStyle w:val="C3"/>
          <w:rtl w:val="0"/>
        </w:rPr>
      </w:pPr>
    </w:p>
    <w:p>
      <w:pPr>
        <w:pStyle w:val="P31"/>
        <w:framePr w:w="3839" w:h="249" w:hRule="exact" w:wrap="none" w:vAnchor="page" w:hAnchor="margin" w:x="6856" w:y="10597"/>
        <w:rPr>
          <w:rStyle w:val="C22"/>
          <w:rtl w:val="0"/>
        </w:rPr>
      </w:pPr>
      <w:r>
        <w:rPr>
          <w:rStyle w:val="C22"/>
          <w:rtl w:val="0"/>
        </w:rPr>
        <w:t>Ústní ověření</w:t>
      </w:r>
    </w:p>
    <w:p>
      <w:pPr>
        <w:pStyle w:val="P12"/>
        <w:framePr w:w="6710" w:h="376" w:hRule="exact" w:wrap="none" w:vAnchor="page" w:hAnchor="margin" w:x="45" w:y="10917"/>
        <w:rPr>
          <w:rStyle w:val="C3"/>
          <w:rtl w:val="0"/>
        </w:rPr>
      </w:pPr>
    </w:p>
    <w:p>
      <w:pPr>
        <w:pStyle w:val="P13"/>
        <w:framePr w:w="6658" w:h="249" w:hRule="exact" w:wrap="none" w:vAnchor="page" w:hAnchor="margin" w:x="71" w:y="10973"/>
        <w:rPr>
          <w:rStyle w:val="C11"/>
          <w:rtl w:val="0"/>
        </w:rPr>
      </w:pPr>
      <w:r>
        <w:rPr>
          <w:rStyle w:val="C11"/>
          <w:rtl w:val="0"/>
        </w:rPr>
        <w:t>c) Popsat zásady provádění simulačních testů</w:t>
      </w:r>
    </w:p>
    <w:p>
      <w:pPr>
        <w:pStyle w:val="P28"/>
        <w:framePr w:w="3921" w:h="376" w:hRule="exact" w:wrap="none" w:vAnchor="page" w:hAnchor="margin" w:x="6800" w:y="10917"/>
        <w:rPr>
          <w:rStyle w:val="C3"/>
          <w:rtl w:val="0"/>
        </w:rPr>
      </w:pPr>
    </w:p>
    <w:p>
      <w:pPr>
        <w:pStyle w:val="P29"/>
        <w:framePr w:w="3839" w:h="249" w:hRule="exact" w:wrap="none" w:vAnchor="page" w:hAnchor="margin" w:x="6856" w:y="10973"/>
        <w:rPr>
          <w:rStyle w:val="C21"/>
          <w:rtl w:val="0"/>
        </w:rPr>
      </w:pPr>
      <w:r>
        <w:rPr>
          <w:rStyle w:val="C21"/>
          <w:rtl w:val="0"/>
        </w:rPr>
        <w:t>Písemné a ústní ověření</w:t>
      </w:r>
    </w:p>
    <w:p>
      <w:pPr>
        <w:pStyle w:val="P16"/>
        <w:framePr w:w="6710" w:h="831" w:hRule="exact" w:wrap="none" w:vAnchor="page" w:hAnchor="margin" w:x="45" w:y="11293"/>
        <w:rPr>
          <w:rStyle w:val="C3"/>
          <w:rtl w:val="0"/>
        </w:rPr>
      </w:pPr>
    </w:p>
    <w:p>
      <w:pPr>
        <w:pStyle w:val="P17"/>
        <w:framePr w:w="6658" w:h="704" w:hRule="exact" w:wrap="none" w:vAnchor="page" w:hAnchor="margin" w:x="71" w:y="11349"/>
        <w:rPr>
          <w:rStyle w:val="C13"/>
          <w:rtl w:val="0"/>
        </w:rPr>
      </w:pPr>
      <w:r>
        <w:rPr>
          <w:rStyle w:val="C13"/>
          <w:rtl w:val="0"/>
        </w:rPr>
        <w:t>d) Uvést zásady přípravy na aseptickou práci, předvést její průběh a způsoby chování v definovaných čistých prostorech pro výrobu sterilních léčivých přípravků</w:t>
      </w:r>
    </w:p>
    <w:p>
      <w:pPr>
        <w:pStyle w:val="P30"/>
        <w:framePr w:w="3921" w:h="831" w:hRule="exact" w:wrap="none" w:vAnchor="page" w:hAnchor="margin" w:x="6800" w:y="11293"/>
        <w:rPr>
          <w:rStyle w:val="C3"/>
          <w:rtl w:val="0"/>
        </w:rPr>
      </w:pPr>
    </w:p>
    <w:p>
      <w:pPr>
        <w:pStyle w:val="P31"/>
        <w:framePr w:w="3839" w:h="704" w:hRule="exact" w:wrap="none" w:vAnchor="page" w:hAnchor="margin" w:x="6856" w:y="11349"/>
        <w:rPr>
          <w:rStyle w:val="C22"/>
          <w:rtl w:val="0"/>
        </w:rPr>
      </w:pPr>
      <w:r>
        <w:rPr>
          <w:rStyle w:val="C22"/>
          <w:rtl w:val="0"/>
        </w:rPr>
        <w:t>Praktické předvedení a ústní ověření</w:t>
      </w:r>
    </w:p>
    <w:p>
      <w:pPr>
        <w:pStyle w:val="P12"/>
        <w:framePr w:w="6710" w:h="376" w:hRule="exact" w:wrap="none" w:vAnchor="page" w:hAnchor="margin" w:x="45" w:y="12124"/>
        <w:rPr>
          <w:rStyle w:val="C3"/>
          <w:rtl w:val="0"/>
        </w:rPr>
      </w:pPr>
    </w:p>
    <w:p>
      <w:pPr>
        <w:pStyle w:val="P13"/>
        <w:framePr w:w="6658" w:h="249" w:hRule="exact" w:wrap="none" w:vAnchor="page" w:hAnchor="margin" w:x="71" w:y="12180"/>
        <w:rPr>
          <w:rStyle w:val="C11"/>
          <w:rtl w:val="0"/>
        </w:rPr>
      </w:pPr>
      <w:r>
        <w:rPr>
          <w:rStyle w:val="C11"/>
          <w:rtl w:val="0"/>
        </w:rPr>
        <w:t>e) Vysvětlit pojem biozátěž ve výrobě</w:t>
      </w:r>
    </w:p>
    <w:p>
      <w:pPr>
        <w:pStyle w:val="P28"/>
        <w:framePr w:w="3921" w:h="376" w:hRule="exact" w:wrap="none" w:vAnchor="page" w:hAnchor="margin" w:x="6800" w:y="12124"/>
        <w:rPr>
          <w:rStyle w:val="C3"/>
          <w:rtl w:val="0"/>
        </w:rPr>
      </w:pPr>
    </w:p>
    <w:p>
      <w:pPr>
        <w:pStyle w:val="P29"/>
        <w:framePr w:w="3839" w:h="249" w:hRule="exact" w:wrap="none" w:vAnchor="page" w:hAnchor="margin" w:x="6856" w:y="12180"/>
        <w:rPr>
          <w:rStyle w:val="C21"/>
          <w:rtl w:val="0"/>
        </w:rPr>
      </w:pPr>
      <w:r>
        <w:rPr>
          <w:rStyle w:val="C21"/>
          <w:rtl w:val="0"/>
        </w:rPr>
        <w:t>Ústní ověření</w:t>
      </w:r>
    </w:p>
    <w:p>
      <w:pPr>
        <w:pStyle w:val="P32"/>
        <w:framePr w:w="10710" w:h="248" w:hRule="exact" w:wrap="none" w:vAnchor="page" w:hAnchor="margin" w:x="28" w:y="126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Chemicko-farmaceutický operátor / chemicko-farmaceutická operátorka, 11.9.2026 18:33:40</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Výroba nesterilních léčivých přípravků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druhy základních nesterilních forem léčivých přípravků - pevné, tekuté, polotuhé formy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Porovnat rozdíly vybraných procesů ve sterilní a nesterilní výrobě</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základní obalový materiál a principy jeho kontroly na konkrétních vzorech finálních léků</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Vysvětlit postup přebírání materiálu ze skladu do výroby podle vzorků předložené výrobní předpisové dokumentace</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 a ústní ověření</w:t>
      </w:r>
    </w:p>
    <w:p>
      <w:pPr>
        <w:pStyle w:val="P32"/>
        <w:framePr w:w="10710" w:h="248" w:hRule="exact" w:wrap="none" w:vAnchor="page" w:hAnchor="margin" w:x="28" w:y="5280"/>
        <w:rPr>
          <w:rStyle w:val="C23"/>
          <w:rtl w:val="0"/>
        </w:rPr>
      </w:pPr>
      <w:r>
        <w:rPr>
          <w:rStyle w:val="C23"/>
          <w:rtl w:val="0"/>
        </w:rPr>
        <w:t>Je třeba splnit všechna kritéria.</w:t>
      </w:r>
    </w:p>
    <w:p>
      <w:pPr>
        <w:pStyle w:val="P23"/>
        <w:framePr w:w="10710" w:h="340" w:hRule="exact" w:wrap="none" w:vAnchor="page" w:hAnchor="margin" w:x="28" w:y="5716"/>
        <w:rPr>
          <w:rStyle w:val="C18"/>
          <w:rtl w:val="0"/>
        </w:rPr>
      </w:pPr>
      <w:r>
        <w:rPr>
          <w:rStyle w:val="C18"/>
          <w:rtl w:val="0"/>
        </w:rPr>
        <w:t>Určování čistých a definovaných prostor v chemicko-farmaceutické výrobě</w:t>
      </w:r>
    </w:p>
    <w:p>
      <w:pPr>
        <w:pStyle w:val="P24"/>
        <w:framePr w:w="6713" w:h="376" w:hRule="exact" w:wrap="none" w:vAnchor="page" w:hAnchor="margin" w:x="45" w:y="6155"/>
        <w:rPr>
          <w:rStyle w:val="C3"/>
          <w:rtl w:val="0"/>
        </w:rPr>
      </w:pPr>
    </w:p>
    <w:p>
      <w:pPr>
        <w:pStyle w:val="P25"/>
        <w:framePr w:w="6661" w:h="249" w:hRule="exact" w:wrap="none" w:vAnchor="page" w:hAnchor="margin" w:x="71" w:y="6226"/>
        <w:rPr>
          <w:rStyle w:val="C19"/>
          <w:rtl w:val="0"/>
        </w:rPr>
      </w:pPr>
      <w:r>
        <w:rPr>
          <w:rStyle w:val="C19"/>
          <w:rtl w:val="0"/>
        </w:rPr>
        <w:t>Kritéria hodnocení</w:t>
      </w:r>
    </w:p>
    <w:p>
      <w:pPr>
        <w:pStyle w:val="P26"/>
        <w:framePr w:w="3918" w:h="376" w:hRule="exact" w:wrap="none" w:vAnchor="page" w:hAnchor="margin" w:x="6803" w:y="6155"/>
        <w:rPr>
          <w:rStyle w:val="C3"/>
          <w:rtl w:val="0"/>
        </w:rPr>
      </w:pPr>
    </w:p>
    <w:p>
      <w:pPr>
        <w:pStyle w:val="P27"/>
        <w:framePr w:w="3836" w:h="249" w:hRule="exact" w:wrap="none" w:vAnchor="page" w:hAnchor="margin" w:x="6859" w:y="6226"/>
        <w:rPr>
          <w:rStyle w:val="C20"/>
          <w:rtl w:val="0"/>
        </w:rPr>
      </w:pPr>
      <w:r>
        <w:rPr>
          <w:rStyle w:val="C20"/>
          <w:rtl w:val="0"/>
        </w:rPr>
        <w:t>Způsoby ověření</w:t>
      </w:r>
    </w:p>
    <w:p>
      <w:pPr>
        <w:pStyle w:val="P12"/>
        <w:framePr w:w="6710" w:h="376" w:hRule="exact" w:wrap="none" w:vAnchor="page" w:hAnchor="margin" w:x="45" w:y="6531"/>
        <w:rPr>
          <w:rStyle w:val="C3"/>
          <w:rtl w:val="0"/>
        </w:rPr>
      </w:pPr>
    </w:p>
    <w:p>
      <w:pPr>
        <w:pStyle w:val="P13"/>
        <w:framePr w:w="6658" w:h="249" w:hRule="exact" w:wrap="none" w:vAnchor="page" w:hAnchor="margin" w:x="71" w:y="6587"/>
        <w:rPr>
          <w:rStyle w:val="C11"/>
          <w:rtl w:val="0"/>
        </w:rPr>
      </w:pPr>
      <w:r>
        <w:rPr>
          <w:rStyle w:val="C11"/>
          <w:rtl w:val="0"/>
        </w:rPr>
        <w:t>a) Popsat parametry tříd čistoty výrobních prostorů</w:t>
      </w:r>
    </w:p>
    <w:p>
      <w:pPr>
        <w:pStyle w:val="P28"/>
        <w:framePr w:w="3921" w:h="376" w:hRule="exact" w:wrap="none" w:vAnchor="page" w:hAnchor="margin" w:x="6800" w:y="6531"/>
        <w:rPr>
          <w:rStyle w:val="C3"/>
          <w:rtl w:val="0"/>
        </w:rPr>
      </w:pPr>
    </w:p>
    <w:p>
      <w:pPr>
        <w:pStyle w:val="P29"/>
        <w:framePr w:w="3839" w:h="249" w:hRule="exact" w:wrap="none" w:vAnchor="page" w:hAnchor="margin" w:x="6856" w:y="6587"/>
        <w:rPr>
          <w:rStyle w:val="C21"/>
          <w:rtl w:val="0"/>
        </w:rPr>
      </w:pPr>
      <w:r>
        <w:rPr>
          <w:rStyle w:val="C21"/>
          <w:rtl w:val="0"/>
        </w:rPr>
        <w:t>Písemné ověření</w:t>
      </w:r>
    </w:p>
    <w:p>
      <w:pPr>
        <w:pStyle w:val="P16"/>
        <w:framePr w:w="6710" w:h="607" w:hRule="exact" w:wrap="none" w:vAnchor="page" w:hAnchor="margin" w:x="45" w:y="6907"/>
        <w:rPr>
          <w:rStyle w:val="C3"/>
          <w:rtl w:val="0"/>
        </w:rPr>
      </w:pPr>
    </w:p>
    <w:p>
      <w:pPr>
        <w:pStyle w:val="P17"/>
        <w:framePr w:w="6658" w:h="480" w:hRule="exact" w:wrap="none" w:vAnchor="page" w:hAnchor="margin" w:x="71" w:y="6963"/>
        <w:rPr>
          <w:rStyle w:val="C13"/>
          <w:rtl w:val="0"/>
        </w:rPr>
      </w:pPr>
      <w:r>
        <w:rPr>
          <w:rStyle w:val="C13"/>
          <w:rtl w:val="0"/>
        </w:rPr>
        <w:t>b) Vysvětlit důvody monitorování základních paramentů čistých a definovaných prostor</w:t>
      </w:r>
    </w:p>
    <w:p>
      <w:pPr>
        <w:pStyle w:val="P30"/>
        <w:framePr w:w="3921" w:h="607" w:hRule="exact" w:wrap="none" w:vAnchor="page" w:hAnchor="margin" w:x="6800" w:y="6907"/>
        <w:rPr>
          <w:rStyle w:val="C3"/>
          <w:rtl w:val="0"/>
        </w:rPr>
      </w:pPr>
    </w:p>
    <w:p>
      <w:pPr>
        <w:pStyle w:val="P31"/>
        <w:framePr w:w="3839" w:h="480" w:hRule="exact" w:wrap="none" w:vAnchor="page" w:hAnchor="margin" w:x="6856" w:y="6963"/>
        <w:rPr>
          <w:rStyle w:val="C22"/>
          <w:rtl w:val="0"/>
        </w:rPr>
      </w:pPr>
      <w:r>
        <w:rPr>
          <w:rStyle w:val="C22"/>
          <w:rtl w:val="0"/>
        </w:rPr>
        <w:t>Ústní ověření</w:t>
      </w:r>
    </w:p>
    <w:p>
      <w:pPr>
        <w:pStyle w:val="P12"/>
        <w:framePr w:w="6710" w:h="607" w:hRule="exact" w:wrap="none" w:vAnchor="page" w:hAnchor="margin" w:x="45" w:y="7514"/>
        <w:rPr>
          <w:rStyle w:val="C3"/>
          <w:rtl w:val="0"/>
        </w:rPr>
      </w:pPr>
    </w:p>
    <w:p>
      <w:pPr>
        <w:pStyle w:val="P13"/>
        <w:framePr w:w="6658" w:h="480" w:hRule="exact" w:wrap="none" w:vAnchor="page" w:hAnchor="margin" w:x="71" w:y="7570"/>
        <w:rPr>
          <w:rStyle w:val="C11"/>
          <w:rtl w:val="0"/>
        </w:rPr>
      </w:pPr>
      <w:r>
        <w:rPr>
          <w:rStyle w:val="C11"/>
          <w:rtl w:val="0"/>
        </w:rPr>
        <w:t>c) Vyhodnotit záznam monitorování teploty ve skladových prostorech a zdůvodnit alarmová hlášení</w:t>
      </w:r>
    </w:p>
    <w:p>
      <w:pPr>
        <w:pStyle w:val="P28"/>
        <w:framePr w:w="3921" w:h="607" w:hRule="exact" w:wrap="none" w:vAnchor="page" w:hAnchor="margin" w:x="6800" w:y="7514"/>
        <w:rPr>
          <w:rStyle w:val="C3"/>
          <w:rtl w:val="0"/>
        </w:rPr>
      </w:pPr>
    </w:p>
    <w:p>
      <w:pPr>
        <w:pStyle w:val="P29"/>
        <w:framePr w:w="3839" w:h="480" w:hRule="exact" w:wrap="none" w:vAnchor="page" w:hAnchor="margin" w:x="6856" w:y="7570"/>
        <w:rPr>
          <w:rStyle w:val="C21"/>
          <w:rtl w:val="0"/>
        </w:rPr>
      </w:pPr>
      <w:r>
        <w:rPr>
          <w:rStyle w:val="C21"/>
          <w:rtl w:val="0"/>
        </w:rPr>
        <w:t>Praktické předvedení</w:t>
      </w:r>
    </w:p>
    <w:p>
      <w:pPr>
        <w:pStyle w:val="P16"/>
        <w:framePr w:w="6710" w:h="607" w:hRule="exact" w:wrap="none" w:vAnchor="page" w:hAnchor="margin" w:x="45" w:y="8121"/>
        <w:rPr>
          <w:rStyle w:val="C3"/>
          <w:rtl w:val="0"/>
        </w:rPr>
      </w:pPr>
    </w:p>
    <w:p>
      <w:pPr>
        <w:pStyle w:val="P17"/>
        <w:framePr w:w="6658" w:h="480" w:hRule="exact" w:wrap="none" w:vAnchor="page" w:hAnchor="margin" w:x="71" w:y="8177"/>
        <w:rPr>
          <w:rStyle w:val="C13"/>
          <w:rtl w:val="0"/>
        </w:rPr>
      </w:pPr>
      <w:r>
        <w:rPr>
          <w:rStyle w:val="C13"/>
          <w:rtl w:val="0"/>
        </w:rPr>
        <w:t>d) Na zadaném plánu výrobních prostor vysvětlit principy průchodu materiálu a personálu mezi prostory různých tříd čistoty</w:t>
      </w:r>
    </w:p>
    <w:p>
      <w:pPr>
        <w:pStyle w:val="P30"/>
        <w:framePr w:w="3921" w:h="607" w:hRule="exact" w:wrap="none" w:vAnchor="page" w:hAnchor="margin" w:x="6800" w:y="8121"/>
        <w:rPr>
          <w:rStyle w:val="C3"/>
          <w:rtl w:val="0"/>
        </w:rPr>
      </w:pPr>
    </w:p>
    <w:p>
      <w:pPr>
        <w:pStyle w:val="P31"/>
        <w:framePr w:w="3839" w:h="480" w:hRule="exact" w:wrap="none" w:vAnchor="page" w:hAnchor="margin" w:x="6856" w:y="8177"/>
        <w:rPr>
          <w:rStyle w:val="C22"/>
          <w:rtl w:val="0"/>
        </w:rPr>
      </w:pPr>
      <w:r>
        <w:rPr>
          <w:rStyle w:val="C22"/>
          <w:rtl w:val="0"/>
        </w:rPr>
        <w:t>Praktické předvedení</w:t>
      </w:r>
    </w:p>
    <w:p>
      <w:pPr>
        <w:pStyle w:val="P32"/>
        <w:framePr w:w="10710" w:h="248" w:hRule="exact" w:wrap="none" w:vAnchor="page" w:hAnchor="margin" w:x="28" w:y="8841"/>
        <w:rPr>
          <w:rStyle w:val="C23"/>
          <w:rtl w:val="0"/>
        </w:rPr>
      </w:pPr>
      <w:r>
        <w:rPr>
          <w:rStyle w:val="C23"/>
          <w:rtl w:val="0"/>
        </w:rPr>
        <w:t>Je třeba splnit všechna kritéria.</w:t>
      </w:r>
    </w:p>
    <w:p>
      <w:pPr>
        <w:pStyle w:val="P23"/>
        <w:framePr w:w="10710" w:h="340" w:hRule="exact" w:wrap="none" w:vAnchor="page" w:hAnchor="margin" w:x="28" w:y="9277"/>
        <w:rPr>
          <w:rStyle w:val="C18"/>
          <w:rtl w:val="0"/>
        </w:rPr>
      </w:pPr>
      <w:r>
        <w:rPr>
          <w:rStyle w:val="C18"/>
          <w:rtl w:val="0"/>
        </w:rPr>
        <w:t>Příprava farmaceuticky čistých vod</w:t>
      </w:r>
    </w:p>
    <w:p>
      <w:pPr>
        <w:pStyle w:val="P24"/>
        <w:framePr w:w="6713" w:h="376" w:hRule="exact" w:wrap="none" w:vAnchor="page" w:hAnchor="margin" w:x="45" w:y="9716"/>
        <w:rPr>
          <w:rStyle w:val="C3"/>
          <w:rtl w:val="0"/>
        </w:rPr>
      </w:pPr>
    </w:p>
    <w:p>
      <w:pPr>
        <w:pStyle w:val="P25"/>
        <w:framePr w:w="6661" w:h="249" w:hRule="exact" w:wrap="none" w:vAnchor="page" w:hAnchor="margin" w:x="71" w:y="9787"/>
        <w:rPr>
          <w:rStyle w:val="C19"/>
          <w:rtl w:val="0"/>
        </w:rPr>
      </w:pPr>
      <w:r>
        <w:rPr>
          <w:rStyle w:val="C19"/>
          <w:rtl w:val="0"/>
        </w:rPr>
        <w:t>Kritéria hodnocení</w:t>
      </w:r>
    </w:p>
    <w:p>
      <w:pPr>
        <w:pStyle w:val="P26"/>
        <w:framePr w:w="3918" w:h="376" w:hRule="exact" w:wrap="none" w:vAnchor="page" w:hAnchor="margin" w:x="6803" w:y="9716"/>
        <w:rPr>
          <w:rStyle w:val="C3"/>
          <w:rtl w:val="0"/>
        </w:rPr>
      </w:pPr>
    </w:p>
    <w:p>
      <w:pPr>
        <w:pStyle w:val="P27"/>
        <w:framePr w:w="3836" w:h="249" w:hRule="exact" w:wrap="none" w:vAnchor="page" w:hAnchor="margin" w:x="6859" w:y="9787"/>
        <w:rPr>
          <w:rStyle w:val="C20"/>
          <w:rtl w:val="0"/>
        </w:rPr>
      </w:pPr>
      <w:r>
        <w:rPr>
          <w:rStyle w:val="C20"/>
          <w:rtl w:val="0"/>
        </w:rPr>
        <w:t>Způsoby ověření</w:t>
      </w:r>
    </w:p>
    <w:p>
      <w:pPr>
        <w:pStyle w:val="P12"/>
        <w:framePr w:w="6710" w:h="607" w:hRule="exact" w:wrap="none" w:vAnchor="page" w:hAnchor="margin" w:x="45" w:y="10092"/>
        <w:rPr>
          <w:rStyle w:val="C3"/>
          <w:rtl w:val="0"/>
        </w:rPr>
      </w:pPr>
    </w:p>
    <w:p>
      <w:pPr>
        <w:pStyle w:val="P13"/>
        <w:framePr w:w="6658" w:h="480" w:hRule="exact" w:wrap="none" w:vAnchor="page" w:hAnchor="margin" w:x="71" w:y="10148"/>
        <w:rPr>
          <w:rStyle w:val="C11"/>
          <w:rtl w:val="0"/>
        </w:rPr>
      </w:pPr>
      <w:r>
        <w:rPr>
          <w:rStyle w:val="C11"/>
          <w:rtl w:val="0"/>
        </w:rPr>
        <w:t>a) Porovnat základní parametry čištěné vody a vody na injekci a vysvětlit jejich použití</w:t>
      </w:r>
    </w:p>
    <w:p>
      <w:pPr>
        <w:pStyle w:val="P28"/>
        <w:framePr w:w="3921" w:h="607" w:hRule="exact" w:wrap="none" w:vAnchor="page" w:hAnchor="margin" w:x="6800" w:y="10092"/>
        <w:rPr>
          <w:rStyle w:val="C3"/>
          <w:rtl w:val="0"/>
        </w:rPr>
      </w:pPr>
    </w:p>
    <w:p>
      <w:pPr>
        <w:pStyle w:val="P29"/>
        <w:framePr w:w="3839" w:h="480" w:hRule="exact" w:wrap="none" w:vAnchor="page" w:hAnchor="margin" w:x="6856" w:y="10148"/>
        <w:rPr>
          <w:rStyle w:val="C21"/>
          <w:rtl w:val="0"/>
        </w:rPr>
      </w:pPr>
      <w:r>
        <w:rPr>
          <w:rStyle w:val="C21"/>
          <w:rtl w:val="0"/>
        </w:rPr>
        <w:t>Praktické předvedení a ústní ověření</w:t>
      </w:r>
    </w:p>
    <w:p>
      <w:pPr>
        <w:pStyle w:val="P16"/>
        <w:framePr w:w="6710" w:h="376" w:hRule="exact" w:wrap="none" w:vAnchor="page" w:hAnchor="margin" w:x="45" w:y="10699"/>
        <w:rPr>
          <w:rStyle w:val="C3"/>
          <w:rtl w:val="0"/>
        </w:rPr>
      </w:pPr>
    </w:p>
    <w:p>
      <w:pPr>
        <w:pStyle w:val="P17"/>
        <w:framePr w:w="6658" w:h="249" w:hRule="exact" w:wrap="none" w:vAnchor="page" w:hAnchor="margin" w:x="71" w:y="10755"/>
        <w:rPr>
          <w:rStyle w:val="C13"/>
          <w:rtl w:val="0"/>
        </w:rPr>
      </w:pPr>
      <w:r>
        <w:rPr>
          <w:rStyle w:val="C13"/>
          <w:rtl w:val="0"/>
        </w:rPr>
        <w:t>b) Popsat stručně přípravu a skladování vody na injekci</w:t>
      </w:r>
    </w:p>
    <w:p>
      <w:pPr>
        <w:pStyle w:val="P30"/>
        <w:framePr w:w="3921" w:h="376" w:hRule="exact" w:wrap="none" w:vAnchor="page" w:hAnchor="margin" w:x="6800" w:y="10699"/>
        <w:rPr>
          <w:rStyle w:val="C3"/>
          <w:rtl w:val="0"/>
        </w:rPr>
      </w:pPr>
    </w:p>
    <w:p>
      <w:pPr>
        <w:pStyle w:val="P31"/>
        <w:framePr w:w="3839" w:h="249" w:hRule="exact" w:wrap="none" w:vAnchor="page" w:hAnchor="margin" w:x="6856" w:y="10755"/>
        <w:rPr>
          <w:rStyle w:val="C22"/>
          <w:rtl w:val="0"/>
        </w:rPr>
      </w:pPr>
      <w:r>
        <w:rPr>
          <w:rStyle w:val="C22"/>
          <w:rtl w:val="0"/>
        </w:rPr>
        <w:t>Písemné a ústní ověření</w:t>
      </w:r>
    </w:p>
    <w:p>
      <w:pPr>
        <w:pStyle w:val="P32"/>
        <w:framePr w:w="10710" w:h="248" w:hRule="exact" w:wrap="none" w:vAnchor="page" w:hAnchor="margin" w:x="28" w:y="11189"/>
        <w:rPr>
          <w:rStyle w:val="C23"/>
          <w:rtl w:val="0"/>
        </w:rPr>
      </w:pPr>
      <w:r>
        <w:rPr>
          <w:rStyle w:val="C23"/>
          <w:rtl w:val="0"/>
        </w:rPr>
        <w:t>Je třeba splnit obě kritéria.</w:t>
      </w:r>
    </w:p>
    <w:p>
      <w:pPr>
        <w:pStyle w:val="P23"/>
        <w:framePr w:w="10710" w:h="340" w:hRule="exact" w:wrap="none" w:vAnchor="page" w:hAnchor="margin" w:x="28" w:y="11624"/>
        <w:rPr>
          <w:rStyle w:val="C18"/>
          <w:rtl w:val="0"/>
        </w:rPr>
      </w:pPr>
      <w:r>
        <w:rPr>
          <w:rStyle w:val="C18"/>
          <w:rtl w:val="0"/>
        </w:rPr>
        <w:t>Práce s předpisovou a záznamovou dokumentací</w:t>
      </w:r>
    </w:p>
    <w:p>
      <w:pPr>
        <w:pStyle w:val="P24"/>
        <w:framePr w:w="6713" w:h="376" w:hRule="exact" w:wrap="none" w:vAnchor="page" w:hAnchor="margin" w:x="45" w:y="12064"/>
        <w:rPr>
          <w:rStyle w:val="C3"/>
          <w:rtl w:val="0"/>
        </w:rPr>
      </w:pPr>
    </w:p>
    <w:p>
      <w:pPr>
        <w:pStyle w:val="P25"/>
        <w:framePr w:w="6661" w:h="249" w:hRule="exact" w:wrap="none" w:vAnchor="page" w:hAnchor="margin" w:x="71" w:y="12135"/>
        <w:rPr>
          <w:rStyle w:val="C19"/>
          <w:rtl w:val="0"/>
        </w:rPr>
      </w:pPr>
      <w:r>
        <w:rPr>
          <w:rStyle w:val="C19"/>
          <w:rtl w:val="0"/>
        </w:rPr>
        <w:t>Kritéria hodnocení</w:t>
      </w:r>
    </w:p>
    <w:p>
      <w:pPr>
        <w:pStyle w:val="P26"/>
        <w:framePr w:w="3918" w:h="376" w:hRule="exact" w:wrap="none" w:vAnchor="page" w:hAnchor="margin" w:x="6803" w:y="12064"/>
        <w:rPr>
          <w:rStyle w:val="C3"/>
          <w:rtl w:val="0"/>
        </w:rPr>
      </w:pPr>
    </w:p>
    <w:p>
      <w:pPr>
        <w:pStyle w:val="P27"/>
        <w:framePr w:w="3836" w:h="249" w:hRule="exact" w:wrap="none" w:vAnchor="page" w:hAnchor="margin" w:x="6859" w:y="12135"/>
        <w:rPr>
          <w:rStyle w:val="C20"/>
          <w:rtl w:val="0"/>
        </w:rPr>
      </w:pPr>
      <w:r>
        <w:rPr>
          <w:rStyle w:val="C20"/>
          <w:rtl w:val="0"/>
        </w:rPr>
        <w:t>Způsoby ověření</w:t>
      </w:r>
    </w:p>
    <w:p>
      <w:pPr>
        <w:pStyle w:val="P12"/>
        <w:framePr w:w="6710" w:h="376" w:hRule="exact" w:wrap="none" w:vAnchor="page" w:hAnchor="margin" w:x="45" w:y="12440"/>
        <w:rPr>
          <w:rStyle w:val="C3"/>
          <w:rtl w:val="0"/>
        </w:rPr>
      </w:pPr>
    </w:p>
    <w:p>
      <w:pPr>
        <w:pStyle w:val="P13"/>
        <w:framePr w:w="6658" w:h="249" w:hRule="exact" w:wrap="none" w:vAnchor="page" w:hAnchor="margin" w:x="71" w:y="12496"/>
        <w:rPr>
          <w:rStyle w:val="C11"/>
          <w:rtl w:val="0"/>
        </w:rPr>
      </w:pPr>
      <w:r>
        <w:rPr>
          <w:rStyle w:val="C11"/>
          <w:rtl w:val="0"/>
        </w:rPr>
        <w:t>a) Vysvětlit pojmy řízená předpisová a záznamová dokumentace</w:t>
      </w:r>
    </w:p>
    <w:p>
      <w:pPr>
        <w:pStyle w:val="P28"/>
        <w:framePr w:w="3921" w:h="376" w:hRule="exact" w:wrap="none" w:vAnchor="page" w:hAnchor="margin" w:x="6800" w:y="12440"/>
        <w:rPr>
          <w:rStyle w:val="C3"/>
          <w:rtl w:val="0"/>
        </w:rPr>
      </w:pPr>
    </w:p>
    <w:p>
      <w:pPr>
        <w:pStyle w:val="P29"/>
        <w:framePr w:w="3839" w:h="249" w:hRule="exact" w:wrap="none" w:vAnchor="page" w:hAnchor="margin" w:x="6856" w:y="12496"/>
        <w:rPr>
          <w:rStyle w:val="C21"/>
          <w:rtl w:val="0"/>
        </w:rPr>
      </w:pPr>
      <w:r>
        <w:rPr>
          <w:rStyle w:val="C21"/>
          <w:rtl w:val="0"/>
        </w:rPr>
        <w:t>Písemné a ústní ověření</w:t>
      </w:r>
    </w:p>
    <w:p>
      <w:pPr>
        <w:pStyle w:val="P16"/>
        <w:framePr w:w="6710" w:h="376" w:hRule="exact" w:wrap="none" w:vAnchor="page" w:hAnchor="margin" w:x="45" w:y="12816"/>
        <w:rPr>
          <w:rStyle w:val="C3"/>
          <w:rtl w:val="0"/>
        </w:rPr>
      </w:pPr>
    </w:p>
    <w:p>
      <w:pPr>
        <w:pStyle w:val="P17"/>
        <w:framePr w:w="6658" w:h="249" w:hRule="exact" w:wrap="none" w:vAnchor="page" w:hAnchor="margin" w:x="71" w:y="12872"/>
        <w:rPr>
          <w:rStyle w:val="C13"/>
          <w:rtl w:val="0"/>
        </w:rPr>
      </w:pPr>
      <w:r>
        <w:rPr>
          <w:rStyle w:val="C13"/>
          <w:rtl w:val="0"/>
        </w:rPr>
        <w:t>b) Vysvětlit použití standardních operačních postupů SOP</w:t>
      </w:r>
    </w:p>
    <w:p>
      <w:pPr>
        <w:pStyle w:val="P30"/>
        <w:framePr w:w="3921" w:h="376" w:hRule="exact" w:wrap="none" w:vAnchor="page" w:hAnchor="margin" w:x="6800" w:y="12816"/>
        <w:rPr>
          <w:rStyle w:val="C3"/>
          <w:rtl w:val="0"/>
        </w:rPr>
      </w:pPr>
    </w:p>
    <w:p>
      <w:pPr>
        <w:pStyle w:val="P31"/>
        <w:framePr w:w="3839" w:h="249" w:hRule="exact" w:wrap="none" w:vAnchor="page" w:hAnchor="margin" w:x="6856" w:y="12872"/>
        <w:rPr>
          <w:rStyle w:val="C22"/>
          <w:rtl w:val="0"/>
        </w:rPr>
      </w:pPr>
      <w:r>
        <w:rPr>
          <w:rStyle w:val="C22"/>
          <w:rtl w:val="0"/>
        </w:rPr>
        <w:t>Písemné a ústní ověření</w:t>
      </w:r>
    </w:p>
    <w:p>
      <w:pPr>
        <w:pStyle w:val="P12"/>
        <w:framePr w:w="6710" w:h="376" w:hRule="exact" w:wrap="none" w:vAnchor="page" w:hAnchor="margin" w:x="45" w:y="13192"/>
        <w:rPr>
          <w:rStyle w:val="C3"/>
          <w:rtl w:val="0"/>
        </w:rPr>
      </w:pPr>
    </w:p>
    <w:p>
      <w:pPr>
        <w:pStyle w:val="P13"/>
        <w:framePr w:w="6658" w:h="249" w:hRule="exact" w:wrap="none" w:vAnchor="page" w:hAnchor="margin" w:x="71" w:y="13248"/>
        <w:rPr>
          <w:rStyle w:val="C11"/>
          <w:rtl w:val="0"/>
        </w:rPr>
      </w:pPr>
      <w:r>
        <w:rPr>
          <w:rStyle w:val="C11"/>
          <w:rtl w:val="0"/>
        </w:rPr>
        <w:t>c) Vyplnit dvě předložené vzorové záznamové dokumentace</w:t>
      </w:r>
    </w:p>
    <w:p>
      <w:pPr>
        <w:pStyle w:val="P28"/>
        <w:framePr w:w="3921" w:h="376" w:hRule="exact" w:wrap="none" w:vAnchor="page" w:hAnchor="margin" w:x="6800" w:y="13192"/>
        <w:rPr>
          <w:rStyle w:val="C3"/>
          <w:rtl w:val="0"/>
        </w:rPr>
      </w:pPr>
    </w:p>
    <w:p>
      <w:pPr>
        <w:pStyle w:val="P29"/>
        <w:framePr w:w="3839" w:h="249" w:hRule="exact" w:wrap="none" w:vAnchor="page" w:hAnchor="margin" w:x="6856" w:y="13248"/>
        <w:rPr>
          <w:rStyle w:val="C21"/>
          <w:rtl w:val="0"/>
        </w:rPr>
      </w:pPr>
      <w:r>
        <w:rPr>
          <w:rStyle w:val="C21"/>
          <w:rtl w:val="0"/>
        </w:rPr>
        <w:t>Praktické předvedení</w:t>
      </w:r>
    </w:p>
    <w:p>
      <w:pPr>
        <w:pStyle w:val="P16"/>
        <w:framePr w:w="6710" w:h="607" w:hRule="exact" w:wrap="none" w:vAnchor="page" w:hAnchor="margin" w:x="45" w:y="13569"/>
        <w:rPr>
          <w:rStyle w:val="C3"/>
          <w:rtl w:val="0"/>
        </w:rPr>
      </w:pPr>
    </w:p>
    <w:p>
      <w:pPr>
        <w:pStyle w:val="P17"/>
        <w:framePr w:w="6658" w:h="480" w:hRule="exact" w:wrap="none" w:vAnchor="page" w:hAnchor="margin" w:x="71" w:y="13625"/>
        <w:rPr>
          <w:rStyle w:val="C13"/>
          <w:rtl w:val="0"/>
        </w:rPr>
      </w:pPr>
      <w:r>
        <w:rPr>
          <w:rStyle w:val="C13"/>
          <w:rtl w:val="0"/>
        </w:rPr>
        <w:t>d) Vysvětlit pojmy výrobní příkaz a šaržová předpisová a záznamová dokumentace výrobního procesu</w:t>
      </w:r>
    </w:p>
    <w:p>
      <w:pPr>
        <w:pStyle w:val="P30"/>
        <w:framePr w:w="3921" w:h="607" w:hRule="exact" w:wrap="none" w:vAnchor="page" w:hAnchor="margin" w:x="6800" w:y="13569"/>
        <w:rPr>
          <w:rStyle w:val="C3"/>
          <w:rtl w:val="0"/>
        </w:rPr>
      </w:pPr>
    </w:p>
    <w:p>
      <w:pPr>
        <w:pStyle w:val="P31"/>
        <w:framePr w:w="3839" w:h="480" w:hRule="exact" w:wrap="none" w:vAnchor="page" w:hAnchor="margin" w:x="6856" w:y="13625"/>
        <w:rPr>
          <w:rStyle w:val="C22"/>
          <w:rtl w:val="0"/>
        </w:rPr>
      </w:pPr>
      <w:r>
        <w:rPr>
          <w:rStyle w:val="C22"/>
          <w:rtl w:val="0"/>
        </w:rPr>
        <w:t>Ústní ověření</w:t>
      </w:r>
    </w:p>
    <w:p>
      <w:pPr>
        <w:pStyle w:val="P32"/>
        <w:framePr w:w="10710" w:h="248" w:hRule="exact" w:wrap="none" w:vAnchor="page" w:hAnchor="margin" w:x="28" w:y="1428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Chemicko-farmaceutický operátor / chemicko-farmaceutická operátorka, 11.9.2026 18:33:40</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počítačem řízených výrobních a analytických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Nastavit parametry a spustit počítačem řízené výrobní nebo analytické zařízení podle SOP</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princip řízení a regulace procesu, reportování procesu a alarmová hlášení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Chemicko-farmaceutický operátor / chemicko-farmaceutická operátorka, 11.9.2026 18:33:40</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27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https://www.nsp.cz/jednotka-prace/chemicko-farmaceuticky-op#zdravotni-zpusobilost).</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kompetencí je vhodné zadávat souborné úlohy (připraví autorizovaná osoba), které prokazují aplikační schopnost, znalost a dovednost v oboru.</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ústní ověření:</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vlastními slovy vysvětlí, popíše, definuje prvky zadané v kritériích hodnocení a svůj ústní projev může doplnit o náčrt, kresbu apod.</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písemné ověření:</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písemně, náčrtem (náčrt toku) nebo popsanou kresbou vysvětlí, popíše a definuje prvky zadané v kritériích hodnocení.</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písemné a ústní ověření:</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písemně, náčrtem (náčrt toku) nebo popsanou kresbou vysvětlí, popíše a definuje prvky zadané v kritériích hodnocení a detaily doplní ústně.</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praktické ověření:</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předvede simulaci procesu za pomoci pomůcek a měřidel, obsluhu zařízení po přečtení předloženého vzoru standardního operačního postupu. Ověření proběhne ve vhodných prostorách, které simulují čisté prostory výroby. Ústně vysvětlí a zdůvodní na konkrétním příkladu prováděné operace. Provedené kroky simulovaného procesu zapíše do předloženého vzoru záznamové dokumentace.</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praktické předvedení a ústní ověření:</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předvede simulaci procesu za pomoci vhodných pomůcek, výkresů, modelů nebo zařízení. Postup bude podle potřeby k dispozici ve standardním operačním postupu. Ověření proběhne ve vhodných laboratorních prostorách. Provedené kroky simulovaného procesu zapíše případně do předloženého vzoru záznamové dokumentace. Ústně popíše, co provádí a proč to provádí a vlastními slovy vysvětlí, popíše a definuje prvky zadané v kritériích hodnocení a svůj ústní projev může doplnit o náčrt, kresbu apod. </w:t>
      </w:r>
    </w:p>
    <w:p>
      <w:pPr>
        <w:pStyle w:val="P33"/>
        <w:framePr w:w="10766" w:h="1837" w:hRule="exact" w:wrap="none" w:vAnchor="page" w:hAnchor="margin" w:x="0" w:y="13659"/>
        <w:rPr>
          <w:rStyle w:val="C3"/>
          <w:rtl w:val="0"/>
        </w:rPr>
      </w:pPr>
    </w:p>
    <w:p>
      <w:pPr>
        <w:pStyle w:val="P35"/>
        <w:framePr w:w="10710" w:h="340" w:hRule="exact" w:wrap="none" w:vAnchor="page" w:hAnchor="margin" w:x="28" w:y="13659"/>
        <w:rPr>
          <w:rStyle w:val="C25"/>
          <w:rtl w:val="0"/>
        </w:rPr>
      </w:pPr>
      <w:r>
        <w:rPr>
          <w:rStyle w:val="C25"/>
          <w:rtl w:val="0"/>
        </w:rPr>
        <w:t>Výsledné hodnocení</w:t>
      </w:r>
    </w:p>
    <w:p>
      <w:pPr>
        <w:keepNext w:val="0"/>
        <w:keepLines w:val="0"/>
        <w:framePr w:w="10766" w:h="1497" w:hRule="exact" w:wrap="none" w:vAnchor="page" w:hAnchor="margin" w:x="0" w:y="139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Chemicko-farmaceutický operátor / chemicko-farmaceutická operátorka, 11.9.2026 18:33:40</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553"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0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chemickém nebo farmaceutickém oboru a alespoň 5 let odborné praxe v oblasti chemicko-farmaceutických nebo chemických výrob nebo ve funkci učitele odborného výcviku nebo praktického vyučování v oblasti chemie nebo farmacie.</w:t>
      </w:r>
    </w:p>
    <w:p>
      <w:pPr>
        <w:keepNext w:val="0"/>
        <w:keepLines w:val="1"/>
        <w:framePr w:w="10766" w:h="800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chemickém nebo farmaceutickém oboru a alespoň 5 let odborné praxe v oblasti chemicko-farmaceutických nebo chemických výrob nebo ve funkci učitele odborného výcviku nebo praktického vyučování v oblasti chemie nebo farmacie.</w:t>
      </w:r>
    </w:p>
    <w:p>
      <w:pPr>
        <w:keepNext w:val="0"/>
        <w:keepLines w:val="1"/>
        <w:framePr w:w="10766" w:h="800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chemickém nebo farmaceutickém oboru a alespoň 5 let odborné praxe v oblasti chemicko-farmaceutických nebo chemických výrob nebo ve funkci učitele odborných předmětů zaměřených na chemii nebo farmacii nebo ve funkci učitele odborného výcviku nebo praktického vyučování v oblasti chemie nebo farmacie.</w:t>
      </w:r>
    </w:p>
    <w:p>
      <w:pPr>
        <w:keepNext w:val="0"/>
        <w:keepLines w:val="1"/>
        <w:framePr w:w="10766" w:h="800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28-111-M Chemicko-farmaceutický mistr / chemicko-farmaceutická mistrová nebo 28-065-M Chemicko-farmaceutický operátor / chemicko-farmaceutická operátorka a střední vzdělání s maturitní zkouškou a alespoň 5 let odborné praxe v oblasti chemicko-farmaceutických nebo chemických výrob.</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Chemicko-farmaceutický operátor / chemicko-farmaceutická operátorka, 11.9.2026 18:33:40</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9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7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Materiálně-technické zázemí:</w:t>
      </w:r>
    </w:p>
    <w:p>
      <w:pPr>
        <w:keepNext w:val="0"/>
        <w:keepLines w:val="1"/>
        <w:framePr w:w="10766" w:h="775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vybavená PC s příslušným softwarem, přístupem na internet, tiskárnou</w:t>
      </w:r>
    </w:p>
    <w:p>
      <w:pPr>
        <w:keepNext w:val="0"/>
        <w:keepLines w:val="1"/>
        <w:framePr w:w="10766" w:h="775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s výrobním zařízením (např. homogenizační kotel nebo jiné homogenizační zařízení, granulační jednotka, sítovací zařízení) a modelovými vstupními surovinami dle výrobního programu firmy nebo modelové prostředí chemické laboratoře, která odpovídá platným normám BOZP, splňuje požadavky hygieny práce a je vybavena těmito přístroji:</w:t>
      </w:r>
    </w:p>
    <w:p>
      <w:pPr>
        <w:keepNext w:val="0"/>
        <w:keepLines w:val="0"/>
        <w:framePr w:w="10766" w:h="77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základní laboratorní vybavení</w:t>
      </w:r>
    </w:p>
    <w:p>
      <w:pPr>
        <w:keepNext w:val="0"/>
        <w:keepLines w:val="0"/>
        <w:framePr w:w="10766" w:h="77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analytické a technické váhy </w:t>
      </w:r>
    </w:p>
    <w:p>
      <w:pPr>
        <w:keepNext w:val="0"/>
        <w:keepLines w:val="0"/>
        <w:framePr w:w="10766" w:h="77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analytický přístroj nebo zařízení řízené počítačem</w:t>
      </w:r>
    </w:p>
    <w:p>
      <w:pPr>
        <w:keepNext w:val="0"/>
        <w:keepLines w:val="0"/>
        <w:framePr w:w="10766" w:h="77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pH-metr</w:t>
      </w:r>
    </w:p>
    <w:p>
      <w:pPr>
        <w:keepNext w:val="0"/>
        <w:keepLines w:val="1"/>
        <w:framePr w:w="10766" w:h="77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záznamové a předpisové dokumentace vč. vzorů vyplněné záznamové dokumentace (výrobní příkaz, šaržová záznamová dokumentace, elektronické záznamy)</w:t>
      </w:r>
    </w:p>
    <w:p>
      <w:pPr>
        <w:keepNext w:val="0"/>
        <w:keepLines w:val="1"/>
        <w:framePr w:w="10766" w:h="77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schéma výrobních zařízení (míchací zařízení)</w:t>
      </w:r>
    </w:p>
    <w:p>
      <w:pPr>
        <w:keepNext w:val="0"/>
        <w:keepLines w:val="1"/>
        <w:framePr w:w="10766" w:h="77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oděv pro práci ve sterilních podmínkách případně grafické/fotografické znázornění oděvu</w:t>
      </w:r>
    </w:p>
    <w:p>
      <w:pPr>
        <w:keepNext w:val="0"/>
        <w:keepLines w:val="1"/>
        <w:framePr w:w="10766" w:h="77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obalového materiálu léčivých přípravků</w:t>
      </w:r>
    </w:p>
    <w:p>
      <w:pPr>
        <w:keepNext w:val="0"/>
        <w:keepLines w:val="1"/>
        <w:framePr w:w="10766" w:h="77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příklady kvalifikačních dokumentů</w:t>
      </w:r>
    </w:p>
    <w:p>
      <w:pPr>
        <w:keepNext w:val="0"/>
        <w:keepLines w:val="1"/>
        <w:framePr w:w="10766" w:h="77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příklad záznamu výroby – operačního listu</w:t>
      </w:r>
    </w:p>
    <w:p>
      <w:pPr>
        <w:keepNext w:val="0"/>
        <w:keepLines w:val="1"/>
        <w:framePr w:w="10766" w:h="77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komerčně dostupných léků</w:t>
      </w:r>
    </w:p>
    <w:p>
      <w:pPr>
        <w:keepNext w:val="0"/>
        <w:keepLines w:val="1"/>
        <w:framePr w:w="10766" w:h="77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předpisová dokumentace vztahující se k přístrojům a zařízením a procesům dané technologie</w:t>
      </w:r>
    </w:p>
    <w:p>
      <w:pPr>
        <w:keepNext w:val="0"/>
        <w:keepLines w:val="1"/>
        <w:framePr w:w="10766" w:h="77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sanitaci a dezinfekci</w:t>
      </w:r>
    </w:p>
    <w:p>
      <w:pPr>
        <w:keepNext w:val="0"/>
        <w:keepLines w:val="1"/>
        <w:framePr w:w="10766" w:h="77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osobní ochranné pracovní prostředky (pracovní oděv, ochranné brýle, v případě manipulace s účinnou látkou - rukavice a respirátor) </w:t>
      </w:r>
    </w:p>
    <w:p>
      <w:pPr>
        <w:keepNext w:val="0"/>
        <w:keepLines w:val="0"/>
        <w:framePr w:w="10766" w:h="77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konání zkoušky z hlediska BOZP odpovídaly bezpečnostním požadavkům a hygienickým limitům na pracovní prostředí a pracoviště.</w:t>
      </w:r>
    </w:p>
    <w:p>
      <w:pPr>
        <w:keepNext w:val="0"/>
        <w:keepLines w:val="0"/>
        <w:framePr w:w="10766" w:h="77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478"/>
        <w:rPr>
          <w:rStyle w:val="C3"/>
          <w:rtl w:val="0"/>
        </w:rPr>
      </w:pPr>
    </w:p>
    <w:p>
      <w:pPr>
        <w:pStyle w:val="P35"/>
        <w:framePr w:w="10710" w:h="340" w:hRule="exact" w:wrap="none" w:vAnchor="page" w:hAnchor="margin" w:x="28" w:y="10478"/>
        <w:rPr>
          <w:rStyle w:val="C25"/>
          <w:rtl w:val="0"/>
        </w:rPr>
      </w:pPr>
      <w:r>
        <w:rPr>
          <w:rStyle w:val="C25"/>
          <w:rtl w:val="0"/>
        </w:rPr>
        <w:t>Doba přípravy na zkoušku</w:t>
      </w:r>
    </w:p>
    <w:p>
      <w:pPr>
        <w:keepNext w:val="0"/>
        <w:keepLines w:val="0"/>
        <w:framePr w:w="10766" w:h="806" w:hRule="exact" w:wrap="none" w:vAnchor="page" w:hAnchor="margin" w:x="0" w:y="108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pStyle w:val="P33"/>
        <w:framePr w:w="10766" w:h="1376" w:hRule="exact" w:wrap="none" w:vAnchor="page" w:hAnchor="margin" w:x="0" w:y="11850"/>
        <w:rPr>
          <w:rStyle w:val="C3"/>
          <w:rtl w:val="0"/>
        </w:rPr>
      </w:pPr>
    </w:p>
    <w:p>
      <w:pPr>
        <w:pStyle w:val="P35"/>
        <w:framePr w:w="10710" w:h="340" w:hRule="exact" w:wrap="none" w:vAnchor="page" w:hAnchor="margin" w:x="28" w:y="11850"/>
        <w:rPr>
          <w:rStyle w:val="C25"/>
          <w:rtl w:val="0"/>
        </w:rPr>
      </w:pPr>
      <w:r>
        <w:rPr>
          <w:rStyle w:val="C25"/>
          <w:rtl w:val="0"/>
        </w:rPr>
        <w:t>Doba pro vykonání zkoušky</w:t>
      </w:r>
    </w:p>
    <w:p>
      <w:pPr>
        <w:keepNext w:val="0"/>
        <w:keepLines w:val="0"/>
        <w:framePr w:w="10766" w:h="1036" w:hRule="exact" w:wrap="none" w:vAnchor="page" w:hAnchor="margin" w:x="0" w:y="12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7 až 8 hodin (hodinou se rozumí 60 minut). Zkouška může být rozložena do více dnů. Doba trvání písemné části zkoušky jednoho uchazeče je 60 minut.</w:t>
      </w:r>
    </w:p>
    <w:p>
      <w:pPr>
        <w:pStyle w:val="P21"/>
        <w:framePr w:w="7654" w:h="331" w:hRule="exact" w:wrap="none" w:vAnchor="page" w:hAnchor="margin" w:x="28" w:y="15940"/>
        <w:rPr>
          <w:rStyle w:val="C16"/>
          <w:rtl w:val="0"/>
        </w:rPr>
      </w:pPr>
      <w:r>
        <w:rPr>
          <w:rStyle w:val="C16"/>
          <w:rtl w:val="0"/>
        </w:rPr>
        <w:t>Chemicko-farmaceutický operátor / chemicko-farmaceutická operátorka, 11.9.2026 18:33:40</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Masarykova střední škola chemická,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Zentiva, k. s.,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Ferring-Léčiva, a. s., Jesenice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Chemicko-farmaceutický operátor / chemicko-farmaceutická operátorka, 11.9.2026 18:33:40</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8805E8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07A716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6B82D9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