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837E69" Type="http://schemas.openxmlformats.org/officeDocument/2006/relationships/officeDocument" Target="/word/document.xml" /><Relationship Id="coreR37837E69" Type="http://schemas.openxmlformats.org/package/2006/relationships/metadata/core-properties" Target="/docProps/core.xml" /><Relationship Id="customR37837E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správce / samostatná knihovnice správkyně digitální knihovny (kód: 72-018-R)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správce / samostatná knihovnice správkyně digitální knihovny, 11.9.2026 17:48:34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Samostatný knihovník (kód: 72-99-R/03)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Samostatný knihovník / samostatná knihovnice v knihovně pro děti (kód: 72-021-R)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Samostatný knihovník akvizitér / samostatná knihovnice akvizitérka (kód: 72-011-R)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Samostatný knihovník katalogizátor / samostatná knihovnice katalogizátorka (kód: 72-008-R)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Samostatný knihovník metodik / samostatná knihovnice metodička (kód: 72-020-R)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Samostatný knihovník pracovník / samostatná knihovnice pracovnice správy fondů (kód: 72-012-R)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Samostatný knihovník správce / samostatná knihovnice správkyně digitální knihovny (kód: 72-018-R)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Samostatný referenční knihovník / samostatná referenční knihovnice (kód: 72-009-R)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Samostatný systémový knihovník / samostatná systémová knihovnice (kód: 72-019-R)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Samostatný knihovník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správce / samostatná knihovnice správkyně digitální knihovny, 11.9.2026 17:48:34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