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A8B20" Type="http://schemas.openxmlformats.org/officeDocument/2006/relationships/officeDocument" Target="/word/document.xml" /><Relationship Id="coreR4E3A8B20" Type="http://schemas.openxmlformats.org/package/2006/relationships/metadata/core-properties" Target="/docProps/core.xml" /><Relationship Id="customR4E3A8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správy fondů, 22.9.2026 21:44:51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340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26AF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