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623A80" Type="http://schemas.openxmlformats.org/officeDocument/2006/relationships/officeDocument" Target="/word/document.xml" /><Relationship Id="coreR73623A80" Type="http://schemas.openxmlformats.org/package/2006/relationships/metadata/core-properties" Target="/docProps/core.xml" /><Relationship Id="customR73623A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dřevěných stavebních konstrukcí (kód: 36-128-H)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dřevěných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pro provádění montáží a demontáží dřevěných stavebních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dřevěných konstrukčních prvků do technologických celků dle technické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Impregnace a povrchová úprava konstrukcí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Používání prostředků pro manipulaci s dřevěnými konstrukcemi a jejich částmi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Volba, seřizování, ošetřování a údržba nástrojů, nářadí a pomůcek pro montáž dřevěných konstrukcí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dřevěných stavebních konstrukcí, 27.10.2026 1:35:12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https://www.nsp.cz/jednotka-prace/monter-drevenych-stavebni-efda#zdravotni-zpusobilost).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školení pro práci ve výškách.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zkoušky může autorizovaná osoba požadovat po uchazeči ústní upřesnění odpovědí.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oděv, obuv a osobní ochranné pracovní prostředky odpovídající prováděným pracím.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dřevěných stavebních konstrukcí, 27.10.2026 1:35:12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dřevěných stavebních konstrukcí, 27.10.2026 1:35:12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