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8218B6" Type="http://schemas.openxmlformats.org/officeDocument/2006/relationships/officeDocument" Target="/word/document.xml" /><Relationship Id="coreR738218B6" Type="http://schemas.openxmlformats.org/package/2006/relationships/metadata/core-properties" Target="/docProps/core.xml" /><Relationship Id="customR738218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konstruktér / strojírenská technička konstruktérka (kód: 23-104-M)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konstruktér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29.10.2026 3:17:27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konstruktér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  <w:r>
        <w:rPr>
          <w:rStyle w:val="C19"/>
          <w:rtl w:val="0"/>
        </w:rPr>
        <w:t>Strojírenský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konstruktér / strojírenská technička konstruktérka, 29.10.2026 3:17:27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