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B342" Type="http://schemas.openxmlformats.org/officeDocument/2006/relationships/officeDocument" Target="/word/document.xml" /><Relationship Id="coreRACB342" Type="http://schemas.openxmlformats.org/package/2006/relationships/metadata/core-properties" Target="/docProps/core.xml" /><Relationship Id="customRACB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16.4.2026 14:56:03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16.4.2026 14:56:03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16.4.2026 14:56:03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