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869AE0" Type="http://schemas.openxmlformats.org/officeDocument/2006/relationships/officeDocument" Target="/word/document.xml" /><Relationship Id="coreR40869AE0" Type="http://schemas.openxmlformats.org/package/2006/relationships/metadata/core-properties" Target="/docProps/core.xml" /><Relationship Id="customR40869A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nápojů (kód: 29-074-H)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nápojů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 a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zařízení pro výrobu ovocných nápojů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výrobu ovocných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ovocného nápoje k plnicímu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nápojů,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nápojů, 27.10.2026 5:11:50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nápojů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jakostní parametry vstupních surovin (ovocné polotovary, přídatné látky a aromata)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jakostní parametry zpracovávané suroviny, zkontrolovat její vhodnost k dalšímu zpracování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Ověřit senzorické vlastnosti ovocných polotovarů určených k výrobě ovocných nápojů, v případě nutnosti vyřadit surovinu z výroby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Nastavení dopravních cest ovocných polotovarů a surovin</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Zvolit a zkompletovat dopravní trasy surovin</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Nastavit dopravní cesty, obsluhovat čerpadla a navažovací zařízení (váhy) pro výrobu ovocných nápojů</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c) Zkontrolovat chod míchacího/varného zařízení na výrobu ovocných nápojů</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Praktické předvedení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Nastavení parametrů pro optimální provoz zařízení pro výrobu ovocných nápojů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Popsat technologický postup a funkci výrobního zařízení pro výrobu ovocných nápojů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Dle příslušné normy výrobku zvolit požadovanou recepturu pro výrobu ovocného nápoje</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c) Nastavit parametry zařízení pro výrobu ovocných nápojů (čas, teplota, tlak páry, rychlost otáček míchadla)</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2"/>
        <w:framePr w:w="10710" w:h="248" w:hRule="exact" w:wrap="none" w:vAnchor="page" w:hAnchor="margin" w:x="28" w:y="11370"/>
        <w:rPr>
          <w:rStyle w:val="C23"/>
          <w:rtl w:val="0"/>
        </w:rPr>
      </w:pPr>
      <w:r>
        <w:rPr>
          <w:rStyle w:val="C23"/>
          <w:rtl w:val="0"/>
        </w:rPr>
        <w:t>Je třeba splnit všechna kritéria.</w:t>
      </w:r>
    </w:p>
    <w:p>
      <w:pPr>
        <w:pStyle w:val="P23"/>
        <w:framePr w:w="10710" w:h="340" w:hRule="exact" w:wrap="none" w:vAnchor="page" w:hAnchor="margin" w:x="28" w:y="11806"/>
        <w:rPr>
          <w:rStyle w:val="C18"/>
          <w:rtl w:val="0"/>
        </w:rPr>
      </w:pPr>
      <w:r>
        <w:rPr>
          <w:rStyle w:val="C18"/>
          <w:rtl w:val="0"/>
        </w:rPr>
        <w:t>Obsluha zařízení pro výrobu ovocných nápojů</w:t>
      </w:r>
    </w:p>
    <w:p>
      <w:pPr>
        <w:pStyle w:val="P24"/>
        <w:framePr w:w="6713" w:h="376" w:hRule="exact" w:wrap="none" w:vAnchor="page" w:hAnchor="margin" w:x="45" w:y="12245"/>
        <w:rPr>
          <w:rStyle w:val="C3"/>
          <w:rtl w:val="0"/>
        </w:rPr>
      </w:pPr>
    </w:p>
    <w:p>
      <w:pPr>
        <w:pStyle w:val="P25"/>
        <w:framePr w:w="6661" w:h="249" w:hRule="exact" w:wrap="none" w:vAnchor="page" w:hAnchor="margin" w:x="71" w:y="12316"/>
        <w:rPr>
          <w:rStyle w:val="C19"/>
          <w:rtl w:val="0"/>
        </w:rPr>
      </w:pPr>
      <w:r>
        <w:rPr>
          <w:rStyle w:val="C19"/>
          <w:rtl w:val="0"/>
        </w:rPr>
        <w:t>Kritéria hodnocení</w:t>
      </w:r>
    </w:p>
    <w:p>
      <w:pPr>
        <w:pStyle w:val="P26"/>
        <w:framePr w:w="3918" w:h="376" w:hRule="exact" w:wrap="none" w:vAnchor="page" w:hAnchor="margin" w:x="6803" w:y="12245"/>
        <w:rPr>
          <w:rStyle w:val="C3"/>
          <w:rtl w:val="0"/>
        </w:rPr>
      </w:pPr>
    </w:p>
    <w:p>
      <w:pPr>
        <w:pStyle w:val="P27"/>
        <w:framePr w:w="3836" w:h="249" w:hRule="exact" w:wrap="none" w:vAnchor="page" w:hAnchor="margin" w:x="6859" w:y="12316"/>
        <w:rPr>
          <w:rStyle w:val="C20"/>
          <w:rtl w:val="0"/>
        </w:rPr>
      </w:pPr>
      <w:r>
        <w:rPr>
          <w:rStyle w:val="C20"/>
          <w:rtl w:val="0"/>
        </w:rPr>
        <w:t>Způsoby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a) Spustit čerpadlo pro načerpání ovocného polotovaru do zařízení pro výrobu ovocných nápojů</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w:t>
      </w:r>
    </w:p>
    <w:p>
      <w:pPr>
        <w:pStyle w:val="P16"/>
        <w:framePr w:w="6710" w:h="376" w:hRule="exact" w:wrap="none" w:vAnchor="page" w:hAnchor="margin" w:x="45" w:y="13228"/>
        <w:rPr>
          <w:rStyle w:val="C3"/>
          <w:rtl w:val="0"/>
        </w:rPr>
      </w:pPr>
    </w:p>
    <w:p>
      <w:pPr>
        <w:pStyle w:val="P17"/>
        <w:framePr w:w="6658" w:h="249" w:hRule="exact" w:wrap="none" w:vAnchor="page" w:hAnchor="margin" w:x="71" w:y="13284"/>
        <w:rPr>
          <w:rStyle w:val="C13"/>
          <w:rtl w:val="0"/>
        </w:rPr>
      </w:pPr>
      <w:r>
        <w:rPr>
          <w:rStyle w:val="C13"/>
          <w:rtl w:val="0"/>
        </w:rPr>
        <w:t>b) Odebrat vzorek ovocného nápoje k laboratorní analýze</w:t>
      </w:r>
    </w:p>
    <w:p>
      <w:pPr>
        <w:pStyle w:val="P30"/>
        <w:framePr w:w="3921" w:h="376" w:hRule="exact" w:wrap="none" w:vAnchor="page" w:hAnchor="margin" w:x="6800" w:y="13228"/>
        <w:rPr>
          <w:rStyle w:val="C3"/>
          <w:rtl w:val="0"/>
        </w:rPr>
      </w:pPr>
    </w:p>
    <w:p>
      <w:pPr>
        <w:pStyle w:val="P31"/>
        <w:framePr w:w="3839" w:h="249" w:hRule="exact" w:wrap="none" w:vAnchor="page" w:hAnchor="margin" w:x="6856" w:y="13284"/>
        <w:rPr>
          <w:rStyle w:val="C22"/>
          <w:rtl w:val="0"/>
        </w:rPr>
      </w:pPr>
      <w:r>
        <w:rPr>
          <w:rStyle w:val="C22"/>
          <w:rtl w:val="0"/>
        </w:rPr>
        <w:t>Praktické předvedení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c) Spustit míchací/varné zařízení a přidat předepsané suroviny a přídatné látky</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d) Provést úpravu podle výsledku laboratorní analýzy (refrakce, kyselost, barva výrobku) k dosažení předepsaných parametrů daného výrobku</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 a ústní ověření</w:t>
      </w:r>
    </w:p>
    <w:p>
      <w:pPr>
        <w:pStyle w:val="P32"/>
        <w:framePr w:w="10710" w:h="248" w:hRule="exact" w:wrap="none" w:vAnchor="page" w:hAnchor="margin" w:x="28" w:y="14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5:11:50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ovocného nápoje k plnicímu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technologický postup následného zpracování ovocného nápoje k plnicímu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teplotu výrobku, případně výrobek temperovat na požadovanou teplotu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Zkontrolovat dopravní cesty vychlazeného výrobku ke stáčecí lince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výrobě ovocných nápojů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Zaznamenat požadované údaje (množství, teplota, refrakce, kyselost) do evidence průběhu výroby ovocných nápojů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Evidovat dávkování surovin pro výrobu ovocných nápojů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547" w:hRule="exact" w:wrap="none" w:vAnchor="page" w:hAnchor="margin" w:x="28" w:y="7456"/>
        <w:rPr>
          <w:rStyle w:val="C18"/>
          <w:rtl w:val="0"/>
        </w:rPr>
      </w:pPr>
      <w:r>
        <w:rPr>
          <w:rStyle w:val="C18"/>
          <w:rtl w:val="0"/>
        </w:rPr>
        <w:t>Provádění hygienicko-sanitačních činností při výrobě ovocných nápojů, dodržování sanitačních postupů</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Připravit roztok používaných chemikálií (louh, kyselina) k sanitaci míchacího/varného zařízení</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w:t>
      </w:r>
    </w:p>
    <w:p>
      <w:pPr>
        <w:pStyle w:val="P16"/>
        <w:framePr w:w="6710" w:h="607" w:hRule="exact" w:wrap="none" w:vAnchor="page" w:hAnchor="margin" w:x="45" w:y="9086"/>
        <w:rPr>
          <w:rStyle w:val="C3"/>
          <w:rtl w:val="0"/>
        </w:rPr>
      </w:pPr>
    </w:p>
    <w:p>
      <w:pPr>
        <w:pStyle w:val="P17"/>
        <w:framePr w:w="6658" w:h="480" w:hRule="exact" w:wrap="none" w:vAnchor="page" w:hAnchor="margin" w:x="71" w:y="9142"/>
        <w:rPr>
          <w:rStyle w:val="C13"/>
          <w:rtl w:val="0"/>
        </w:rPr>
      </w:pPr>
      <w:r>
        <w:rPr>
          <w:rStyle w:val="C13"/>
          <w:rtl w:val="0"/>
        </w:rPr>
        <w:t>b) Provést sanitaci míchacího/varného zařízení v souladu se sanitačním řádem</w:t>
      </w:r>
    </w:p>
    <w:p>
      <w:pPr>
        <w:pStyle w:val="P30"/>
        <w:framePr w:w="3921" w:h="607" w:hRule="exact" w:wrap="none" w:vAnchor="page" w:hAnchor="margin" w:x="6800" w:y="9086"/>
        <w:rPr>
          <w:rStyle w:val="C3"/>
          <w:rtl w:val="0"/>
        </w:rPr>
      </w:pPr>
    </w:p>
    <w:p>
      <w:pPr>
        <w:pStyle w:val="P31"/>
        <w:framePr w:w="3839" w:h="480" w:hRule="exact" w:wrap="none" w:vAnchor="page" w:hAnchor="margin" w:x="6856" w:y="9142"/>
        <w:rPr>
          <w:rStyle w:val="C22"/>
          <w:rtl w:val="0"/>
        </w:rPr>
      </w:pPr>
      <w:r>
        <w:rPr>
          <w:rStyle w:val="C22"/>
          <w:rtl w:val="0"/>
        </w:rPr>
        <w:t>Praktické předvedení</w:t>
      </w:r>
    </w:p>
    <w:p>
      <w:pPr>
        <w:pStyle w:val="P12"/>
        <w:framePr w:w="6710" w:h="376" w:hRule="exact" w:wrap="none" w:vAnchor="page" w:hAnchor="margin" w:x="45" w:y="9693"/>
        <w:rPr>
          <w:rStyle w:val="C3"/>
          <w:rtl w:val="0"/>
        </w:rPr>
      </w:pPr>
    </w:p>
    <w:p>
      <w:pPr>
        <w:pStyle w:val="P13"/>
        <w:framePr w:w="6658" w:h="249" w:hRule="exact" w:wrap="none" w:vAnchor="page" w:hAnchor="margin" w:x="71" w:y="9749"/>
        <w:rPr>
          <w:rStyle w:val="C11"/>
          <w:rtl w:val="0"/>
        </w:rPr>
      </w:pPr>
      <w:r>
        <w:rPr>
          <w:rStyle w:val="C11"/>
          <w:rtl w:val="0"/>
        </w:rPr>
        <w:t>c) Použít při sanitaci pracovní oděv a ochranné pomůcky</w:t>
      </w:r>
    </w:p>
    <w:p>
      <w:pPr>
        <w:pStyle w:val="P28"/>
        <w:framePr w:w="3921" w:h="376" w:hRule="exact" w:wrap="none" w:vAnchor="page" w:hAnchor="margin" w:x="6800" w:y="9693"/>
        <w:rPr>
          <w:rStyle w:val="C3"/>
          <w:rtl w:val="0"/>
        </w:rPr>
      </w:pPr>
    </w:p>
    <w:p>
      <w:pPr>
        <w:pStyle w:val="P29"/>
        <w:framePr w:w="3839" w:h="249" w:hRule="exact" w:wrap="none" w:vAnchor="page" w:hAnchor="margin" w:x="6856" w:y="9749"/>
        <w:rPr>
          <w:rStyle w:val="C21"/>
          <w:rtl w:val="0"/>
        </w:rPr>
      </w:pPr>
      <w:r>
        <w:rPr>
          <w:rStyle w:val="C21"/>
          <w:rtl w:val="0"/>
        </w:rPr>
        <w:t>Praktické předvedení</w:t>
      </w:r>
    </w:p>
    <w:p>
      <w:pPr>
        <w:pStyle w:val="P16"/>
        <w:framePr w:w="6710" w:h="607" w:hRule="exact" w:wrap="none" w:vAnchor="page" w:hAnchor="margin" w:x="45" w:y="10069"/>
        <w:rPr>
          <w:rStyle w:val="C3"/>
          <w:rtl w:val="0"/>
        </w:rPr>
      </w:pPr>
    </w:p>
    <w:p>
      <w:pPr>
        <w:pStyle w:val="P17"/>
        <w:framePr w:w="6658" w:h="480" w:hRule="exact" w:wrap="none" w:vAnchor="page" w:hAnchor="margin" w:x="71" w:y="10125"/>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069"/>
        <w:rPr>
          <w:rStyle w:val="C3"/>
          <w:rtl w:val="0"/>
        </w:rPr>
      </w:pPr>
    </w:p>
    <w:p>
      <w:pPr>
        <w:pStyle w:val="P31"/>
        <w:framePr w:w="3839" w:h="480" w:hRule="exact" w:wrap="none" w:vAnchor="page" w:hAnchor="margin" w:x="6856" w:y="10125"/>
        <w:rPr>
          <w:rStyle w:val="C22"/>
          <w:rtl w:val="0"/>
        </w:rPr>
      </w:pPr>
      <w:r>
        <w:rPr>
          <w:rStyle w:val="C22"/>
          <w:rtl w:val="0"/>
        </w:rPr>
        <w:t>Ústní ověření</w:t>
      </w:r>
    </w:p>
    <w:p>
      <w:pPr>
        <w:pStyle w:val="P32"/>
        <w:framePr w:w="10710" w:h="248" w:hRule="exact" w:wrap="none" w:vAnchor="page" w:hAnchor="margin" w:x="28" w:y="10789"/>
        <w:rPr>
          <w:rStyle w:val="C23"/>
          <w:rtl w:val="0"/>
        </w:rPr>
      </w:pPr>
      <w:r>
        <w:rPr>
          <w:rStyle w:val="C23"/>
          <w:rtl w:val="0"/>
        </w:rPr>
        <w:t>Je třeba splnit všechna kritéria.</w:t>
      </w:r>
    </w:p>
    <w:p>
      <w:pPr>
        <w:pStyle w:val="P23"/>
        <w:framePr w:w="10710" w:h="340" w:hRule="exact" w:wrap="none" w:vAnchor="page" w:hAnchor="margin" w:x="28" w:y="11225"/>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664"/>
        <w:rPr>
          <w:rStyle w:val="C3"/>
          <w:rtl w:val="0"/>
        </w:rPr>
      </w:pPr>
    </w:p>
    <w:p>
      <w:pPr>
        <w:pStyle w:val="P25"/>
        <w:framePr w:w="6661" w:h="249" w:hRule="exact" w:wrap="none" w:vAnchor="page" w:hAnchor="margin" w:x="71" w:y="11735"/>
        <w:rPr>
          <w:rStyle w:val="C19"/>
          <w:rtl w:val="0"/>
        </w:rPr>
      </w:pPr>
      <w:r>
        <w:rPr>
          <w:rStyle w:val="C19"/>
          <w:rtl w:val="0"/>
        </w:rPr>
        <w:t>Kritéria hodnocení</w:t>
      </w:r>
    </w:p>
    <w:p>
      <w:pPr>
        <w:pStyle w:val="P26"/>
        <w:framePr w:w="3918" w:h="376" w:hRule="exact" w:wrap="none" w:vAnchor="page" w:hAnchor="margin" w:x="6803" w:y="11664"/>
        <w:rPr>
          <w:rStyle w:val="C3"/>
          <w:rtl w:val="0"/>
        </w:rPr>
      </w:pPr>
    </w:p>
    <w:p>
      <w:pPr>
        <w:pStyle w:val="P27"/>
        <w:framePr w:w="3836" w:h="249" w:hRule="exact" w:wrap="none" w:vAnchor="page" w:hAnchor="margin" w:x="6859" w:y="11735"/>
        <w:rPr>
          <w:rStyle w:val="C20"/>
          <w:rtl w:val="0"/>
        </w:rPr>
      </w:pPr>
      <w:r>
        <w:rPr>
          <w:rStyle w:val="C20"/>
          <w:rtl w:val="0"/>
        </w:rPr>
        <w:t>Způsoby ověření</w:t>
      </w:r>
    </w:p>
    <w:p>
      <w:pPr>
        <w:pStyle w:val="P12"/>
        <w:framePr w:w="6710" w:h="607" w:hRule="exact" w:wrap="none" w:vAnchor="page" w:hAnchor="margin" w:x="45" w:y="12040"/>
        <w:rPr>
          <w:rStyle w:val="C3"/>
          <w:rtl w:val="0"/>
        </w:rPr>
      </w:pPr>
    </w:p>
    <w:p>
      <w:pPr>
        <w:pStyle w:val="P13"/>
        <w:framePr w:w="6658" w:h="480" w:hRule="exact" w:wrap="none" w:vAnchor="page" w:hAnchor="margin" w:x="71" w:y="12096"/>
        <w:rPr>
          <w:rStyle w:val="C11"/>
          <w:rtl w:val="0"/>
        </w:rPr>
      </w:pPr>
      <w:r>
        <w:rPr>
          <w:rStyle w:val="C11"/>
          <w:rtl w:val="0"/>
        </w:rPr>
        <w:t>a) Dodržovat hygienické předpisy, osobní hygienu a zásady bezpečnosti práce</w:t>
      </w:r>
    </w:p>
    <w:p>
      <w:pPr>
        <w:pStyle w:val="P28"/>
        <w:framePr w:w="3921" w:h="607" w:hRule="exact" w:wrap="none" w:vAnchor="page" w:hAnchor="margin" w:x="6800" w:y="12040"/>
        <w:rPr>
          <w:rStyle w:val="C3"/>
          <w:rtl w:val="0"/>
        </w:rPr>
      </w:pPr>
    </w:p>
    <w:p>
      <w:pPr>
        <w:pStyle w:val="P29"/>
        <w:framePr w:w="3839" w:h="480" w:hRule="exact" w:wrap="none" w:vAnchor="page" w:hAnchor="margin" w:x="6856" w:y="12096"/>
        <w:rPr>
          <w:rStyle w:val="C21"/>
          <w:rtl w:val="0"/>
        </w:rPr>
      </w:pPr>
      <w:r>
        <w:rPr>
          <w:rStyle w:val="C21"/>
          <w:rtl w:val="0"/>
        </w:rPr>
        <w:t>Praktické předvedení</w:t>
      </w:r>
    </w:p>
    <w:p>
      <w:pPr>
        <w:pStyle w:val="P16"/>
        <w:framePr w:w="6710" w:h="376" w:hRule="exact" w:wrap="none" w:vAnchor="page" w:hAnchor="margin" w:x="45" w:y="12647"/>
        <w:rPr>
          <w:rStyle w:val="C3"/>
          <w:rtl w:val="0"/>
        </w:rPr>
      </w:pPr>
    </w:p>
    <w:p>
      <w:pPr>
        <w:pStyle w:val="P17"/>
        <w:framePr w:w="6658" w:h="249" w:hRule="exact" w:wrap="none" w:vAnchor="page" w:hAnchor="margin" w:x="71" w:y="12703"/>
        <w:rPr>
          <w:rStyle w:val="C13"/>
          <w:rtl w:val="0"/>
        </w:rPr>
      </w:pPr>
      <w:r>
        <w:rPr>
          <w:rStyle w:val="C13"/>
          <w:rtl w:val="0"/>
        </w:rPr>
        <w:t>b) Používat pracovní oděv a ochranné pomůcky</w:t>
      </w:r>
    </w:p>
    <w:p>
      <w:pPr>
        <w:pStyle w:val="P30"/>
        <w:framePr w:w="3921" w:h="376" w:hRule="exact" w:wrap="none" w:vAnchor="page" w:hAnchor="margin" w:x="6800" w:y="12647"/>
        <w:rPr>
          <w:rStyle w:val="C3"/>
          <w:rtl w:val="0"/>
        </w:rPr>
      </w:pPr>
    </w:p>
    <w:p>
      <w:pPr>
        <w:pStyle w:val="P31"/>
        <w:framePr w:w="3839" w:h="249" w:hRule="exact" w:wrap="none" w:vAnchor="page" w:hAnchor="margin" w:x="6856" w:y="12703"/>
        <w:rPr>
          <w:rStyle w:val="C22"/>
          <w:rtl w:val="0"/>
        </w:rPr>
      </w:pPr>
      <w:r>
        <w:rPr>
          <w:rStyle w:val="C22"/>
          <w:rtl w:val="0"/>
        </w:rPr>
        <w:t>Praktické předvedení</w:t>
      </w:r>
    </w:p>
    <w:p>
      <w:pPr>
        <w:pStyle w:val="P12"/>
        <w:framePr w:w="6710" w:h="607" w:hRule="exact" w:wrap="none" w:vAnchor="page" w:hAnchor="margin" w:x="45" w:y="13024"/>
        <w:rPr>
          <w:rStyle w:val="C3"/>
          <w:rtl w:val="0"/>
        </w:rPr>
      </w:pPr>
    </w:p>
    <w:p>
      <w:pPr>
        <w:pStyle w:val="P13"/>
        <w:framePr w:w="6658" w:h="480" w:hRule="exact" w:wrap="none" w:vAnchor="page" w:hAnchor="margin" w:x="71" w:y="13080"/>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13024"/>
        <w:rPr>
          <w:rStyle w:val="C3"/>
          <w:rtl w:val="0"/>
        </w:rPr>
      </w:pPr>
    </w:p>
    <w:p>
      <w:pPr>
        <w:pStyle w:val="P29"/>
        <w:framePr w:w="3839" w:h="480" w:hRule="exact" w:wrap="none" w:vAnchor="page" w:hAnchor="margin" w:x="6856" w:y="13080"/>
        <w:rPr>
          <w:rStyle w:val="C21"/>
          <w:rtl w:val="0"/>
        </w:rPr>
      </w:pPr>
      <w:r>
        <w:rPr>
          <w:rStyle w:val="C21"/>
          <w:rtl w:val="0"/>
        </w:rPr>
        <w:t>Praktické předvedení</w:t>
      </w:r>
    </w:p>
    <w:p>
      <w:pPr>
        <w:pStyle w:val="P16"/>
        <w:framePr w:w="6710" w:h="831" w:hRule="exact" w:wrap="none" w:vAnchor="page" w:hAnchor="margin" w:x="45" w:y="13630"/>
        <w:rPr>
          <w:rStyle w:val="C3"/>
          <w:rtl w:val="0"/>
        </w:rPr>
      </w:pPr>
    </w:p>
    <w:p>
      <w:pPr>
        <w:pStyle w:val="P17"/>
        <w:framePr w:w="6658" w:h="704" w:hRule="exact" w:wrap="none" w:vAnchor="page" w:hAnchor="margin" w:x="71" w:y="13686"/>
        <w:rPr>
          <w:rStyle w:val="C13"/>
          <w:rtl w:val="0"/>
        </w:rPr>
      </w:pPr>
      <w:r>
        <w:rPr>
          <w:rStyle w:val="C13"/>
          <w:rtl w:val="0"/>
        </w:rPr>
        <w:t>d) Rozlišovat specifická bezpečnostní rizika související s manipulací se strojním zařízením a s výkonem pracovních činností při výrobě ovocných nápojů</w:t>
      </w:r>
    </w:p>
    <w:p>
      <w:pPr>
        <w:pStyle w:val="P30"/>
        <w:framePr w:w="3921" w:h="831" w:hRule="exact" w:wrap="none" w:vAnchor="page" w:hAnchor="margin" w:x="6800" w:y="13630"/>
        <w:rPr>
          <w:rStyle w:val="C3"/>
          <w:rtl w:val="0"/>
        </w:rPr>
      </w:pPr>
    </w:p>
    <w:p>
      <w:pPr>
        <w:pStyle w:val="P31"/>
        <w:framePr w:w="3839" w:h="704" w:hRule="exact" w:wrap="none" w:vAnchor="page" w:hAnchor="margin" w:x="6856" w:y="13686"/>
        <w:rPr>
          <w:rStyle w:val="C22"/>
          <w:rtl w:val="0"/>
        </w:rPr>
      </w:pPr>
      <w:r>
        <w:rPr>
          <w:rStyle w:val="C22"/>
          <w:rtl w:val="0"/>
        </w:rPr>
        <w:t>Praktické předvedení a 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nápojů, 27.10.2026 5:11:50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nápojů.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odpovídající kvalitu potravinářského výrobku.</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polotovarů, dodržování ekologických principů při výrobě, bezpečné provádění všech úkonů a časové zvládání jednotlivých operací.</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bezpečnostních předpisů a zásad bezpečnosti potravin v konzervárenském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ověřuje v průběhu celé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nápojů, 27.10.2026 5:11:50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nebo konzervář</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potravinářské technologie nebo učitele odborného výcviku nebo praktického vyučování v oboru vzdělání zaměřeném na konzervaci potravin.</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29-074-H Pracovník/pracovnice výroby ovocných nápojů a střední vzdělání s maturitní zkouškou a alespoň 5 let odborné praxe v oblasti výroby ovocných nápojů.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prostory a přísun energie odpovídající bezpečnostním a hygienickým předpisům</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a polotovary určené k výrobě ovocných nápojů </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průmyslovou výrobu ovocných nápojů - dopravní trasy, čerpadla, navažovací zařízení (váha), míchací, varné zařízení, plnicí zařízení, stáčecí linka</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nutné k zajištění hygieny a sanitace provozu</w:t>
      </w:r>
    </w:p>
    <w:p>
      <w:pPr>
        <w:keepNext w:val="0"/>
        <w:keepLines w:val="1"/>
        <w:framePr w:w="10766" w:h="2980"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298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03"/>
        <w:rPr>
          <w:rStyle w:val="C3"/>
          <w:rtl w:val="0"/>
        </w:rPr>
      </w:pPr>
    </w:p>
    <w:p>
      <w:pPr>
        <w:pStyle w:val="P35"/>
        <w:framePr w:w="10710" w:h="340" w:hRule="exact" w:wrap="none" w:vAnchor="page" w:hAnchor="margin" w:x="28" w:y="12403"/>
        <w:rPr>
          <w:rStyle w:val="C25"/>
          <w:rtl w:val="0"/>
        </w:rPr>
      </w:pPr>
      <w:r>
        <w:rPr>
          <w:rStyle w:val="C25"/>
          <w:rtl w:val="0"/>
        </w:rPr>
        <w:t>Doba přípravy na zkoušku</w:t>
      </w:r>
    </w:p>
    <w:p>
      <w:pPr>
        <w:keepNext w:val="0"/>
        <w:keepLines w:val="0"/>
        <w:framePr w:w="10766" w:h="806" w:hRule="exact" w:wrap="none" w:vAnchor="page" w:hAnchor="margin" w:x="0" w:y="12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776"/>
        <w:rPr>
          <w:rStyle w:val="C3"/>
          <w:rtl w:val="0"/>
        </w:rPr>
      </w:pPr>
    </w:p>
    <w:p>
      <w:pPr>
        <w:pStyle w:val="P35"/>
        <w:framePr w:w="10710" w:h="340" w:hRule="exact" w:wrap="none" w:vAnchor="page" w:hAnchor="margin" w:x="28" w:y="13776"/>
        <w:rPr>
          <w:rStyle w:val="C25"/>
          <w:rtl w:val="0"/>
        </w:rPr>
      </w:pPr>
      <w:r>
        <w:rPr>
          <w:rStyle w:val="C25"/>
          <w:rtl w:val="0"/>
        </w:rPr>
        <w:t>Doba pro vykonání zkoušky</w:t>
      </w:r>
    </w:p>
    <w:p>
      <w:pPr>
        <w:keepNext w:val="0"/>
        <w:keepLines w:val="0"/>
        <w:framePr w:w="10766" w:h="806" w:hRule="exact" w:wrap="none" w:vAnchor="page" w:hAnchor="margin" w:x="0" w:y="14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nápojů, 27.10.2026 5:11:50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nápojů, 27.10.2026 5:11:50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CF58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961C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