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A4C80E" Type="http://schemas.openxmlformats.org/officeDocument/2006/relationships/officeDocument" Target="/word/document.xml" /><Relationship Id="coreR6EA4C80E" Type="http://schemas.openxmlformats.org/package/2006/relationships/metadata/core-properties" Target="/docProps/core.xml" /><Relationship Id="customR6EA4C80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ovocných nápojů (kód: 29-074-H)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Konzervář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 pro výrobu ovocných nápojů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Nastavení dopravních cest ovocných polotovarů a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Nastavení parametrů pro optimální provoz zařízení pro výrobu ovocných nápojů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zařízení pro výrobu ovocných nápojů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Doprava ovocného nápoje k plnicímu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 evidence při výrobě ovocných nápojů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hygienicko-sanitačních činností při výrobě ovocných nápojů, dodržování sanitačních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 v konzervárenském průmyslu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nápojů, 11.9.2026 16:59:37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5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"https://www.nsp.cz/jednotka-prace/konzervar"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https://www.nsp.cz/jednotka-prace/konzervar#zdravotni-zpusobilost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výrobě ovocných nápojů.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 a PO a hygienicko-sanitačních principů, které zajistí odpovídající kvalitu potravinářského výrobku.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 a polotovarů,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bezpečnostních předpisů a zásad bezpečnosti potravin v konzervárenském průmyslu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ověřuje v průběhu celé zkoušky.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nápojů, 11.9.2026 16:59:37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efko cz s. r. o. Alibona,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LINEA NIVNICE,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nápojů, 11.9.2026 16:59:37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