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B941114" Type="http://schemas.openxmlformats.org/officeDocument/2006/relationships/officeDocument" Target="/word/document.xml" /><Relationship Id="coreR7B941114" Type="http://schemas.openxmlformats.org/package/2006/relationships/metadata/core-properties" Target="/docProps/core.xml" /><Relationship Id="customR7B94111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poštovní přepravy (kód: 37-050-M)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poštovní přepravy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provozních předpisech a poštovních podmínkách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Ruční třídění listovních a balíkových zásilek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 normách a platných technologických postupech týkajících se poštovní přepravy nebo poštovního provozu</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mechanizační techniky při třídění zásilek</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Elektronické sledování objemu zpracovaného poštovního materiálu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Zajišťování elektronické evidence zásilek</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Vytváření přepravních dokladů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Pracovník/pracovnice poštovní přepravy, 11.9.2026 19:16:30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provozních předpisech a poštovních podmínkách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poštovních podmínkách - základní a ostatní služby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 příslušných provozních předpisech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Ruční třídění listovních a balíkových zásilek</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Třídit ručně listovní zásilky podle PSČ a instradovacích pomůcek</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Třídit ručně balíkové zásilky podle PSČ a instradovacích pomůcek</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Praktické předvedení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c) Popsat druhy svazků, uzávěrů a závěrů a způsob vytváření, výpravy a vykartování</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Ústní ověření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d) Přiřadit město k příslušnému sběrnému přepravnímu uzlu</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547" w:hRule="exact" w:wrap="none" w:vAnchor="page" w:hAnchor="margin" w:x="28" w:y="7929"/>
        <w:rPr>
          <w:rStyle w:val="C18"/>
          <w:rtl w:val="0"/>
        </w:rPr>
      </w:pPr>
      <w:r>
        <w:rPr>
          <w:rStyle w:val="C18"/>
          <w:rtl w:val="0"/>
        </w:rPr>
        <w:t>Orientace v normách a platných technologických postupech týkajících se poštovní přepravy nebo poštovního provozu</w:t>
      </w:r>
    </w:p>
    <w:p>
      <w:pPr>
        <w:pStyle w:val="P24"/>
        <w:framePr w:w="6713" w:h="376" w:hRule="exact" w:wrap="none" w:vAnchor="page" w:hAnchor="margin" w:x="45" w:y="8575"/>
        <w:rPr>
          <w:rStyle w:val="C3"/>
          <w:rtl w:val="0"/>
        </w:rPr>
      </w:pPr>
    </w:p>
    <w:p>
      <w:pPr>
        <w:pStyle w:val="P25"/>
        <w:framePr w:w="6661" w:h="249" w:hRule="exact" w:wrap="none" w:vAnchor="page" w:hAnchor="margin" w:x="71" w:y="8646"/>
        <w:rPr>
          <w:rStyle w:val="C19"/>
          <w:rtl w:val="0"/>
        </w:rPr>
      </w:pPr>
      <w:r>
        <w:rPr>
          <w:rStyle w:val="C19"/>
          <w:rtl w:val="0"/>
        </w:rPr>
        <w:t>Kritéria hodnocení</w:t>
      </w:r>
    </w:p>
    <w:p>
      <w:pPr>
        <w:pStyle w:val="P26"/>
        <w:framePr w:w="3918" w:h="376" w:hRule="exact" w:wrap="none" w:vAnchor="page" w:hAnchor="margin" w:x="6803" w:y="8575"/>
        <w:rPr>
          <w:rStyle w:val="C3"/>
          <w:rtl w:val="0"/>
        </w:rPr>
      </w:pPr>
    </w:p>
    <w:p>
      <w:pPr>
        <w:pStyle w:val="P27"/>
        <w:framePr w:w="3836" w:h="249" w:hRule="exact" w:wrap="none" w:vAnchor="page" w:hAnchor="margin" w:x="6859" w:y="8646"/>
        <w:rPr>
          <w:rStyle w:val="C20"/>
          <w:rtl w:val="0"/>
        </w:rPr>
      </w:pPr>
      <w:r>
        <w:rPr>
          <w:rStyle w:val="C20"/>
          <w:rtl w:val="0"/>
        </w:rPr>
        <w:t>Způsoby ověření</w:t>
      </w:r>
    </w:p>
    <w:p>
      <w:pPr>
        <w:pStyle w:val="P12"/>
        <w:framePr w:w="6710" w:h="376" w:hRule="exact" w:wrap="none" w:vAnchor="page" w:hAnchor="margin" w:x="45" w:y="8952"/>
        <w:rPr>
          <w:rStyle w:val="C3"/>
          <w:rtl w:val="0"/>
        </w:rPr>
      </w:pPr>
    </w:p>
    <w:p>
      <w:pPr>
        <w:pStyle w:val="P13"/>
        <w:framePr w:w="6658" w:h="249" w:hRule="exact" w:wrap="none" w:vAnchor="page" w:hAnchor="margin" w:x="71" w:y="9008"/>
        <w:rPr>
          <w:rStyle w:val="C11"/>
          <w:rtl w:val="0"/>
        </w:rPr>
      </w:pPr>
      <w:r>
        <w:rPr>
          <w:rStyle w:val="C11"/>
          <w:rtl w:val="0"/>
        </w:rPr>
        <w:t>a) Orientovat se v poštovních pravidlech III</w:t>
      </w:r>
    </w:p>
    <w:p>
      <w:pPr>
        <w:pStyle w:val="P28"/>
        <w:framePr w:w="3921" w:h="376" w:hRule="exact" w:wrap="none" w:vAnchor="page" w:hAnchor="margin" w:x="6800" w:y="8952"/>
        <w:rPr>
          <w:rStyle w:val="C3"/>
          <w:rtl w:val="0"/>
        </w:rPr>
      </w:pPr>
    </w:p>
    <w:p>
      <w:pPr>
        <w:pStyle w:val="P29"/>
        <w:framePr w:w="3839" w:h="249" w:hRule="exact" w:wrap="none" w:vAnchor="page" w:hAnchor="margin" w:x="6856" w:y="9008"/>
        <w:rPr>
          <w:rStyle w:val="C21"/>
          <w:rtl w:val="0"/>
        </w:rPr>
      </w:pPr>
      <w:r>
        <w:rPr>
          <w:rStyle w:val="C21"/>
          <w:rtl w:val="0"/>
        </w:rPr>
        <w:t>Praktické předvedení a ústní ověření</w:t>
      </w:r>
    </w:p>
    <w:p>
      <w:pPr>
        <w:pStyle w:val="P16"/>
        <w:framePr w:w="6710" w:h="376" w:hRule="exact" w:wrap="none" w:vAnchor="page" w:hAnchor="margin" w:x="45" w:y="9328"/>
        <w:rPr>
          <w:rStyle w:val="C3"/>
          <w:rtl w:val="0"/>
        </w:rPr>
      </w:pPr>
    </w:p>
    <w:p>
      <w:pPr>
        <w:pStyle w:val="P17"/>
        <w:framePr w:w="6658" w:h="249" w:hRule="exact" w:wrap="none" w:vAnchor="page" w:hAnchor="margin" w:x="71" w:y="9384"/>
        <w:rPr>
          <w:rStyle w:val="C13"/>
          <w:rtl w:val="0"/>
        </w:rPr>
      </w:pPr>
      <w:r>
        <w:rPr>
          <w:rStyle w:val="C13"/>
          <w:rtl w:val="0"/>
        </w:rPr>
        <w:t>b) Popsat systém zpracování listovních zásilek na sběrném přepravním uzlu</w:t>
      </w:r>
    </w:p>
    <w:p>
      <w:pPr>
        <w:pStyle w:val="P30"/>
        <w:framePr w:w="3921" w:h="376" w:hRule="exact" w:wrap="none" w:vAnchor="page" w:hAnchor="margin" w:x="6800" w:y="9328"/>
        <w:rPr>
          <w:rStyle w:val="C3"/>
          <w:rtl w:val="0"/>
        </w:rPr>
      </w:pPr>
    </w:p>
    <w:p>
      <w:pPr>
        <w:pStyle w:val="P31"/>
        <w:framePr w:w="3839" w:h="249" w:hRule="exact" w:wrap="none" w:vAnchor="page" w:hAnchor="margin" w:x="6856" w:y="9384"/>
        <w:rPr>
          <w:rStyle w:val="C22"/>
          <w:rtl w:val="0"/>
        </w:rPr>
      </w:pPr>
      <w:r>
        <w:rPr>
          <w:rStyle w:val="C22"/>
          <w:rtl w:val="0"/>
        </w:rPr>
        <w:t>Ústní ověření</w:t>
      </w:r>
    </w:p>
    <w:p>
      <w:pPr>
        <w:pStyle w:val="P12"/>
        <w:framePr w:w="6710" w:h="607" w:hRule="exact" w:wrap="none" w:vAnchor="page" w:hAnchor="margin" w:x="45" w:y="9704"/>
        <w:rPr>
          <w:rStyle w:val="C3"/>
          <w:rtl w:val="0"/>
        </w:rPr>
      </w:pPr>
    </w:p>
    <w:p>
      <w:pPr>
        <w:pStyle w:val="P13"/>
        <w:framePr w:w="6658" w:h="480" w:hRule="exact" w:wrap="none" w:vAnchor="page" w:hAnchor="margin" w:x="71" w:y="9760"/>
        <w:rPr>
          <w:rStyle w:val="C11"/>
          <w:rtl w:val="0"/>
        </w:rPr>
      </w:pPr>
      <w:r>
        <w:rPr>
          <w:rStyle w:val="C11"/>
          <w:rtl w:val="0"/>
        </w:rPr>
        <w:t>c) Popsat systém zpracování balíkových zásilek na sběrném přepravním uzlu</w:t>
      </w:r>
    </w:p>
    <w:p>
      <w:pPr>
        <w:pStyle w:val="P28"/>
        <w:framePr w:w="3921" w:h="607" w:hRule="exact" w:wrap="none" w:vAnchor="page" w:hAnchor="margin" w:x="6800" w:y="9704"/>
        <w:rPr>
          <w:rStyle w:val="C3"/>
          <w:rtl w:val="0"/>
        </w:rPr>
      </w:pPr>
    </w:p>
    <w:p>
      <w:pPr>
        <w:pStyle w:val="P29"/>
        <w:framePr w:w="3839" w:h="480" w:hRule="exact" w:wrap="none" w:vAnchor="page" w:hAnchor="margin" w:x="6856" w:y="9760"/>
        <w:rPr>
          <w:rStyle w:val="C21"/>
          <w:rtl w:val="0"/>
        </w:rPr>
      </w:pPr>
      <w:r>
        <w:rPr>
          <w:rStyle w:val="C21"/>
          <w:rtl w:val="0"/>
        </w:rPr>
        <w:t>Ústní ověření</w:t>
      </w:r>
    </w:p>
    <w:p>
      <w:pPr>
        <w:pStyle w:val="P16"/>
        <w:framePr w:w="6710" w:h="376" w:hRule="exact" w:wrap="none" w:vAnchor="page" w:hAnchor="margin" w:x="45" w:y="10311"/>
        <w:rPr>
          <w:rStyle w:val="C3"/>
          <w:rtl w:val="0"/>
        </w:rPr>
      </w:pPr>
    </w:p>
    <w:p>
      <w:pPr>
        <w:pStyle w:val="P17"/>
        <w:framePr w:w="6658" w:h="249" w:hRule="exact" w:wrap="none" w:vAnchor="page" w:hAnchor="margin" w:x="71" w:y="10367"/>
        <w:rPr>
          <w:rStyle w:val="C13"/>
          <w:rtl w:val="0"/>
        </w:rPr>
      </w:pPr>
      <w:r>
        <w:rPr>
          <w:rStyle w:val="C13"/>
          <w:rtl w:val="0"/>
        </w:rPr>
        <w:t>d) Popsat zásady organizace poštovních kurzů sběrného přepravního uzlu</w:t>
      </w:r>
    </w:p>
    <w:p>
      <w:pPr>
        <w:pStyle w:val="P30"/>
        <w:framePr w:w="3921" w:h="376" w:hRule="exact" w:wrap="none" w:vAnchor="page" w:hAnchor="margin" w:x="6800" w:y="10311"/>
        <w:rPr>
          <w:rStyle w:val="C3"/>
          <w:rtl w:val="0"/>
        </w:rPr>
      </w:pPr>
    </w:p>
    <w:p>
      <w:pPr>
        <w:pStyle w:val="P31"/>
        <w:framePr w:w="3839" w:h="249" w:hRule="exact" w:wrap="none" w:vAnchor="page" w:hAnchor="margin" w:x="6856" w:y="10367"/>
        <w:rPr>
          <w:rStyle w:val="C22"/>
          <w:rtl w:val="0"/>
        </w:rPr>
      </w:pPr>
      <w:r>
        <w:rPr>
          <w:rStyle w:val="C22"/>
          <w:rtl w:val="0"/>
        </w:rPr>
        <w:t>Ústní ověření</w:t>
      </w:r>
    </w:p>
    <w:p>
      <w:pPr>
        <w:pStyle w:val="P32"/>
        <w:framePr w:w="10710" w:h="248" w:hRule="exact" w:wrap="none" w:vAnchor="page" w:hAnchor="margin" w:x="28" w:y="10801"/>
        <w:rPr>
          <w:rStyle w:val="C23"/>
          <w:rtl w:val="0"/>
        </w:rPr>
      </w:pPr>
      <w:r>
        <w:rPr>
          <w:rStyle w:val="C23"/>
          <w:rtl w:val="0"/>
        </w:rPr>
        <w:t>Je třeba splnit všechna kritéria.</w:t>
      </w:r>
    </w:p>
    <w:p>
      <w:pPr>
        <w:pStyle w:val="P23"/>
        <w:framePr w:w="10710" w:h="340" w:hRule="exact" w:wrap="none" w:vAnchor="page" w:hAnchor="margin" w:x="28" w:y="11236"/>
        <w:rPr>
          <w:rStyle w:val="C18"/>
          <w:rtl w:val="0"/>
        </w:rPr>
      </w:pPr>
      <w:r>
        <w:rPr>
          <w:rStyle w:val="C18"/>
          <w:rtl w:val="0"/>
        </w:rPr>
        <w:t>Obsluha mechanizační techniky při třídění zásilek</w:t>
      </w:r>
    </w:p>
    <w:p>
      <w:pPr>
        <w:pStyle w:val="P24"/>
        <w:framePr w:w="6713" w:h="376" w:hRule="exact" w:wrap="none" w:vAnchor="page" w:hAnchor="margin" w:x="45" w:y="11676"/>
        <w:rPr>
          <w:rStyle w:val="C3"/>
          <w:rtl w:val="0"/>
        </w:rPr>
      </w:pPr>
    </w:p>
    <w:p>
      <w:pPr>
        <w:pStyle w:val="P25"/>
        <w:framePr w:w="6661" w:h="249" w:hRule="exact" w:wrap="none" w:vAnchor="page" w:hAnchor="margin" w:x="71" w:y="11747"/>
        <w:rPr>
          <w:rStyle w:val="C19"/>
          <w:rtl w:val="0"/>
        </w:rPr>
      </w:pPr>
      <w:r>
        <w:rPr>
          <w:rStyle w:val="C19"/>
          <w:rtl w:val="0"/>
        </w:rPr>
        <w:t>Kritéria hodnocení</w:t>
      </w:r>
    </w:p>
    <w:p>
      <w:pPr>
        <w:pStyle w:val="P26"/>
        <w:framePr w:w="3918" w:h="376" w:hRule="exact" w:wrap="none" w:vAnchor="page" w:hAnchor="margin" w:x="6803" w:y="11676"/>
        <w:rPr>
          <w:rStyle w:val="C3"/>
          <w:rtl w:val="0"/>
        </w:rPr>
      </w:pPr>
    </w:p>
    <w:p>
      <w:pPr>
        <w:pStyle w:val="P27"/>
        <w:framePr w:w="3836" w:h="249" w:hRule="exact" w:wrap="none" w:vAnchor="page" w:hAnchor="margin" w:x="6859" w:y="11747"/>
        <w:rPr>
          <w:rStyle w:val="C20"/>
          <w:rtl w:val="0"/>
        </w:rPr>
      </w:pPr>
      <w:r>
        <w:rPr>
          <w:rStyle w:val="C20"/>
          <w:rtl w:val="0"/>
        </w:rPr>
        <w:t>Způsoby ověření</w:t>
      </w:r>
    </w:p>
    <w:p>
      <w:pPr>
        <w:pStyle w:val="P12"/>
        <w:framePr w:w="6710" w:h="607" w:hRule="exact" w:wrap="none" w:vAnchor="page" w:hAnchor="margin" w:x="45" w:y="12052"/>
        <w:rPr>
          <w:rStyle w:val="C3"/>
          <w:rtl w:val="0"/>
        </w:rPr>
      </w:pPr>
    </w:p>
    <w:p>
      <w:pPr>
        <w:pStyle w:val="P13"/>
        <w:framePr w:w="6658" w:h="480" w:hRule="exact" w:wrap="none" w:vAnchor="page" w:hAnchor="margin" w:x="71" w:y="12108"/>
        <w:rPr>
          <w:rStyle w:val="C11"/>
          <w:rtl w:val="0"/>
        </w:rPr>
      </w:pPr>
      <w:r>
        <w:rPr>
          <w:rStyle w:val="C11"/>
          <w:rtl w:val="0"/>
        </w:rPr>
        <w:t>a) Vysvětlit pracovní postupy pro práci s mechanizační technikou pro třídění zásilek</w:t>
      </w:r>
    </w:p>
    <w:p>
      <w:pPr>
        <w:pStyle w:val="P28"/>
        <w:framePr w:w="3921" w:h="607" w:hRule="exact" w:wrap="none" w:vAnchor="page" w:hAnchor="margin" w:x="6800" w:y="12052"/>
        <w:rPr>
          <w:rStyle w:val="C3"/>
          <w:rtl w:val="0"/>
        </w:rPr>
      </w:pPr>
    </w:p>
    <w:p>
      <w:pPr>
        <w:pStyle w:val="P29"/>
        <w:framePr w:w="3839" w:h="480" w:hRule="exact" w:wrap="none" w:vAnchor="page" w:hAnchor="margin" w:x="6856" w:y="12108"/>
        <w:rPr>
          <w:rStyle w:val="C21"/>
          <w:rtl w:val="0"/>
        </w:rPr>
      </w:pPr>
      <w:r>
        <w:rPr>
          <w:rStyle w:val="C21"/>
          <w:rtl w:val="0"/>
        </w:rPr>
        <w:t>Ústní ověření</w:t>
      </w:r>
    </w:p>
    <w:p>
      <w:pPr>
        <w:pStyle w:val="P16"/>
        <w:framePr w:w="6710" w:h="607" w:hRule="exact" w:wrap="none" w:vAnchor="page" w:hAnchor="margin" w:x="45" w:y="12659"/>
        <w:rPr>
          <w:rStyle w:val="C3"/>
          <w:rtl w:val="0"/>
        </w:rPr>
      </w:pPr>
    </w:p>
    <w:p>
      <w:pPr>
        <w:pStyle w:val="P17"/>
        <w:framePr w:w="6658" w:h="480" w:hRule="exact" w:wrap="none" w:vAnchor="page" w:hAnchor="margin" w:x="71" w:y="12715"/>
        <w:rPr>
          <w:rStyle w:val="C13"/>
          <w:rtl w:val="0"/>
        </w:rPr>
      </w:pPr>
      <w:r>
        <w:rPr>
          <w:rStyle w:val="C13"/>
          <w:rtl w:val="0"/>
        </w:rPr>
        <w:t>b) Popsat zásady bezpečnosti práce a ochrany zdraví při práci s mechanizační technikou pro třídění zásilek</w:t>
      </w:r>
    </w:p>
    <w:p>
      <w:pPr>
        <w:pStyle w:val="P30"/>
        <w:framePr w:w="3921" w:h="607" w:hRule="exact" w:wrap="none" w:vAnchor="page" w:hAnchor="margin" w:x="6800" w:y="12659"/>
        <w:rPr>
          <w:rStyle w:val="C3"/>
          <w:rtl w:val="0"/>
        </w:rPr>
      </w:pPr>
    </w:p>
    <w:p>
      <w:pPr>
        <w:pStyle w:val="P31"/>
        <w:framePr w:w="3839" w:h="480" w:hRule="exact" w:wrap="none" w:vAnchor="page" w:hAnchor="margin" w:x="6856" w:y="12715"/>
        <w:rPr>
          <w:rStyle w:val="C22"/>
          <w:rtl w:val="0"/>
        </w:rPr>
      </w:pPr>
      <w:r>
        <w:rPr>
          <w:rStyle w:val="C22"/>
          <w:rtl w:val="0"/>
        </w:rPr>
        <w:t>Ústní ověření</w:t>
      </w:r>
    </w:p>
    <w:p>
      <w:pPr>
        <w:pStyle w:val="P12"/>
        <w:framePr w:w="6710" w:h="607" w:hRule="exact" w:wrap="none" w:vAnchor="page" w:hAnchor="margin" w:x="45" w:y="13266"/>
        <w:rPr>
          <w:rStyle w:val="C3"/>
          <w:rtl w:val="0"/>
        </w:rPr>
      </w:pPr>
    </w:p>
    <w:p>
      <w:pPr>
        <w:pStyle w:val="P13"/>
        <w:framePr w:w="6658" w:h="480" w:hRule="exact" w:wrap="none" w:vAnchor="page" w:hAnchor="margin" w:x="71" w:y="13322"/>
        <w:rPr>
          <w:rStyle w:val="C11"/>
          <w:rtl w:val="0"/>
        </w:rPr>
      </w:pPr>
      <w:r>
        <w:rPr>
          <w:rStyle w:val="C11"/>
          <w:rtl w:val="0"/>
        </w:rPr>
        <w:t>c) Popsat parametry a podmínky pro strojně zpracovatelné listovní a balíkové zásilky</w:t>
      </w:r>
    </w:p>
    <w:p>
      <w:pPr>
        <w:pStyle w:val="P28"/>
        <w:framePr w:w="3921" w:h="607" w:hRule="exact" w:wrap="none" w:vAnchor="page" w:hAnchor="margin" w:x="6800" w:y="13266"/>
        <w:rPr>
          <w:rStyle w:val="C3"/>
          <w:rtl w:val="0"/>
        </w:rPr>
      </w:pPr>
    </w:p>
    <w:p>
      <w:pPr>
        <w:pStyle w:val="P29"/>
        <w:framePr w:w="3839" w:h="480" w:hRule="exact" w:wrap="none" w:vAnchor="page" w:hAnchor="margin" w:x="6856" w:y="13322"/>
        <w:rPr>
          <w:rStyle w:val="C21"/>
          <w:rtl w:val="0"/>
        </w:rPr>
      </w:pPr>
      <w:r>
        <w:rPr>
          <w:rStyle w:val="C21"/>
          <w:rtl w:val="0"/>
        </w:rPr>
        <w:t>Ústní ověření</w:t>
      </w:r>
    </w:p>
    <w:p>
      <w:pPr>
        <w:pStyle w:val="P32"/>
        <w:framePr w:w="10710" w:h="248" w:hRule="exact" w:wrap="none" w:vAnchor="page" w:hAnchor="margin" w:x="28" w:y="13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poštovní přepravy, 11.9.2026 19:16:30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Elektronické sledování objemu zpracovaného poštovního materiálu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postup při evidenci jednotlivých druhů zásilek v evidenčním a vyhodnocovacím softwaru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využití dat získaných z evidenčního a vyhodnocovacího softwaru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Zajišťování elektronické evidence zásilek</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Popsat způsoby evidence jednotlivých druhů zásilek v SW evidenci - rozdělení technologických úrovní</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Ústní ověření</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Popsat praktické využití systému a jeho význam pro zákazníky pošt</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Ústní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c) Provést evidenci zásilek pomocí ručního snímače čárového kódu a sehrání dat do SW evidence</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w:t>
      </w:r>
    </w:p>
    <w:p>
      <w:pPr>
        <w:pStyle w:val="P32"/>
        <w:framePr w:w="10710" w:h="248" w:hRule="exact" w:wrap="none" w:vAnchor="page" w:hAnchor="margin" w:x="28" w:y="7021"/>
        <w:rPr>
          <w:rStyle w:val="C23"/>
          <w:rtl w:val="0"/>
        </w:rPr>
      </w:pPr>
      <w:r>
        <w:rPr>
          <w:rStyle w:val="C23"/>
          <w:rtl w:val="0"/>
        </w:rPr>
        <w:t>Je třeba splnit všechna kritéria.</w:t>
      </w:r>
    </w:p>
    <w:p>
      <w:pPr>
        <w:pStyle w:val="P23"/>
        <w:framePr w:w="10710" w:h="340" w:hRule="exact" w:wrap="none" w:vAnchor="page" w:hAnchor="margin" w:x="28" w:y="7456"/>
        <w:rPr>
          <w:rStyle w:val="C18"/>
          <w:rtl w:val="0"/>
        </w:rPr>
      </w:pPr>
      <w:r>
        <w:rPr>
          <w:rStyle w:val="C18"/>
          <w:rtl w:val="0"/>
        </w:rPr>
        <w:t>Vytváření přepravních dokladů</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a) Popsat způsoby vykazování jednotlivých druhů poštovních zásilek v přepravních dokladech</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Ústní ověření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b) Vytvořit přepravní doklad v aplikaci pro elektronické sledování zásilek</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Praktické předvedení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c) Vytvořit ručně vedený přepravní doklad</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w:t>
      </w:r>
    </w:p>
    <w:p>
      <w:pPr>
        <w:pStyle w:val="P32"/>
        <w:framePr w:w="10710" w:h="248" w:hRule="exact" w:wrap="none" w:vAnchor="page" w:hAnchor="margin" w:x="28" w:y="97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poštovní přepravy, 11.9.2026 19:16:30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3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v rozsahu stanoveném na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"https://nsp.cz/jednotka-prace/pracovnik-postovni-prepra"</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https://nsp.cz/jednotka-prace/pracovnik-postovni-prepra</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a prokazuje se lékařským potvrzením.</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dále prokazatelně seznámen s legislativními a provozně obchodními povinnostmi a odpovědností v souvislosti s jeho pohybem v prostorách poskytovatele poštovních služeb (poštovní tajemství, obchodní tajemství, odpovědnost za svěřené prostředky a zásilky).</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do ověřování zařadit simulaci procesu zpracování celkem 20 fiktivních listovních zásilek a 5 fiktivních balíkových zásilek, reprezentujících všechny kategorie a technologické úrovně.</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kompetence Ruční třídění listovních a balíkových zásilek (h26.A.6018) je nutné pro praktické ověření dovednosti vytvořit 1 svazek listovních zásilek, 1 listovní uzávěr, 1 uzávěr II. technologické úrovně a 1 uzávěr I. technologické úrovně, včetně správného přiřazení zásilek do jednotlivých uzávěrů, použití příslušného označení svazku a uzávěrů a způsobu jejich uzávěry. </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ověření kritéria zařazení města k příslušnému sběrnému přepravnímu uzlu je uchazeči předloženo 10 náhodně vybraných okresních měst bez uvedení údaje PSČ.</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je třeba přihlížet především k bezpečnému provádění všech úkonů a k dodržování poštovních předpisů.</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ověřováni formou vylosovaných otázek.</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pomoci losovaných otázek, musí být splněny následující dvě podmínky:</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 ).</w:t>
      </w:r>
    </w:p>
    <w:p>
      <w:pPr>
        <w:keepNext w:val="0"/>
        <w:keepLines w:val="0"/>
        <w:framePr w:w="10766" w:h="11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poštovní přepravy, 11.9.2026 19:16:30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07"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26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Všichni členové zkušební komise musí být přítomni u zkoušky po celou dobu zkoušení uchazečů.</w:t>
      </w:r>
    </w:p>
    <w:p>
      <w:pPr>
        <w:pStyle w:val="P33"/>
        <w:framePr w:w="10766" w:h="7641" w:hRule="exact" w:wrap="none" w:vAnchor="page" w:hAnchor="margin" w:x="0" w:y="6052"/>
        <w:rPr>
          <w:rStyle w:val="C3"/>
          <w:rtl w:val="0"/>
        </w:rPr>
      </w:pPr>
    </w:p>
    <w:p>
      <w:pPr>
        <w:pStyle w:val="P35"/>
        <w:framePr w:w="10710" w:h="547" w:hRule="exact" w:wrap="none" w:vAnchor="page" w:hAnchor="margin" w:x="28" w:y="6052"/>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659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lektor kvalifikační přípravy v rámci poštovního operátora</w:t>
      </w:r>
    </w:p>
    <w:p>
      <w:pPr>
        <w:keepNext w:val="0"/>
        <w:keepLines w:val="1"/>
        <w:framePr w:w="10766" w:h="7094" w:hRule="exact" w:wrap="none" w:vAnchor="page" w:hAnchor="margin" w:x="0" w:y="659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učitel odborných předmětů nebo odborného výcviku (učitelé v oboru poštovnictví a logistika)</w:t>
      </w:r>
    </w:p>
    <w:p>
      <w:pPr>
        <w:keepNext w:val="0"/>
        <w:keepLines w:val="1"/>
        <w:framePr w:w="10766" w:h="7094" w:hRule="exact" w:wrap="none" w:vAnchor="page" w:hAnchor="margin" w:x="0" w:y="659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alespoň 5 let odborné praxe na pozici vedoucího poštovní provozovny</w:t>
      </w:r>
    </w:p>
    <w:p>
      <w:pPr>
        <w:keepNext w:val="0"/>
        <w:keepLines w:val="0"/>
        <w:framePr w:w="10766" w:h="7094"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659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6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poštovní přepravy, 11.9.2026 19:16:30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0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 v elektronické podobě v off-line formě</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 v elektronické podobě v off-line formě</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Instradovací pomůcky (jízdní řády,...)</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zásilky či jejich fotokopie</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pytel, poštovní přepravka, plastové plomby, motouz, pytlovák</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Vlaječky a svazovky</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Přepravní doklad</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Soupis zásilek nasnímaných na kurz</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Soupis zásilek nasnímaných do uzávěru</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Průkaz příbytku a úbytku</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Zápis</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Ohláška závad</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se specializovaným poštovním SW</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Snímač čárových kódů</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k používání poštovním operátorem v přepravě</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Třídnice</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83"/>
        <w:rPr>
          <w:rStyle w:val="C3"/>
          <w:rtl w:val="0"/>
        </w:rPr>
      </w:pPr>
    </w:p>
    <w:p>
      <w:pPr>
        <w:pStyle w:val="P35"/>
        <w:framePr w:w="10710" w:h="340" w:hRule="exact" w:wrap="none" w:vAnchor="page" w:hAnchor="margin" w:x="28" w:y="9383"/>
        <w:rPr>
          <w:rStyle w:val="C25"/>
          <w:rtl w:val="0"/>
        </w:rPr>
      </w:pPr>
      <w:r>
        <w:rPr>
          <w:rStyle w:val="C25"/>
          <w:rtl w:val="0"/>
        </w:rPr>
        <w:t>Doba přípravy na zkoušku</w:t>
      </w:r>
    </w:p>
    <w:p>
      <w:pPr>
        <w:keepNext w:val="0"/>
        <w:keepLines w:val="0"/>
        <w:framePr w:w="10766" w:h="806" w:hRule="exact" w:wrap="none" w:vAnchor="page" w:hAnchor="margin" w:x="0" w:y="97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756"/>
        <w:rPr>
          <w:rStyle w:val="C3"/>
          <w:rtl w:val="0"/>
        </w:rPr>
      </w:pPr>
    </w:p>
    <w:p>
      <w:pPr>
        <w:pStyle w:val="P35"/>
        <w:framePr w:w="10710" w:h="340" w:hRule="exact" w:wrap="none" w:vAnchor="page" w:hAnchor="margin" w:x="28" w:y="10756"/>
        <w:rPr>
          <w:rStyle w:val="C25"/>
          <w:rtl w:val="0"/>
        </w:rPr>
      </w:pPr>
      <w:r>
        <w:rPr>
          <w:rStyle w:val="C25"/>
          <w:rtl w:val="0"/>
        </w:rPr>
        <w:t>Doba pro vykonání zkoušky</w:t>
      </w:r>
    </w:p>
    <w:p>
      <w:pPr>
        <w:keepNext w:val="0"/>
        <w:keepLines w:val="0"/>
        <w:framePr w:w="10766" w:h="806" w:hRule="exact" w:wrap="none" w:vAnchor="page" w:hAnchor="margin" w:x="0" w:y="110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 až 3 hodiny (hodinou se rozumí 60 minut). </w:t>
      </w:r>
    </w:p>
    <w:p>
      <w:pPr>
        <w:pStyle w:val="P21"/>
        <w:framePr w:w="7654" w:h="331" w:hRule="exact" w:wrap="none" w:vAnchor="page" w:hAnchor="margin" w:x="28" w:y="15940"/>
        <w:rPr>
          <w:rStyle w:val="C16"/>
          <w:rtl w:val="0"/>
        </w:rPr>
      </w:pPr>
      <w:r>
        <w:rPr>
          <w:rStyle w:val="C16"/>
          <w:rtl w:val="0"/>
        </w:rPr>
        <w:t>Pracovník/pracovnice poštovní přepravy, 11.9.2026 19:16:30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Pracovník/pracovnice poštovní přepravy, 11.9.2026 19:16:30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36005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49CFD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