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770E2" Type="http://schemas.openxmlformats.org/officeDocument/2006/relationships/officeDocument" Target="/word/document.xml" /><Relationship Id="coreR133770E2" Type="http://schemas.openxmlformats.org/package/2006/relationships/metadata/core-properties" Target="/docProps/core.xml" /><Relationship Id="customR133770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Směnař/směnařka v poštovním provozu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1.11.2026 3:16:09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1.11.2026 3:16:09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1.11.2026 3:16:09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