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98E324" Type="http://schemas.openxmlformats.org/officeDocument/2006/relationships/officeDocument" Target="/word/document.xml" /><Relationship Id="coreR1398E324" Type="http://schemas.openxmlformats.org/package/2006/relationships/metadata/core-properties" Target="/docProps/core.xml" /><Relationship Id="customR1398E32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Kuchař expedient (kód: 65-011-E)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Kuchař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potřebných surovin a zařízení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teplých nápojů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Regenerace pokrmů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Úprava pokrmů před expedicí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Nakládání s inventářem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Skladování potravinářských surovin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technologických zařízení v provozu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2</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07.08.2007 do: 01.02.2012</w:t>
      </w:r>
    </w:p>
    <w:p>
      <w:pPr>
        <w:pStyle w:val="P21"/>
        <w:framePr w:w="7654" w:h="331" w:hRule="exact" w:wrap="none" w:vAnchor="page" w:hAnchor="margin" w:x="28" w:y="15940"/>
        <w:rPr>
          <w:rStyle w:val="C16"/>
          <w:rtl w:val="0"/>
        </w:rPr>
      </w:pPr>
      <w:r>
        <w:rPr>
          <w:rStyle w:val="C16"/>
          <w:rtl w:val="0"/>
        </w:rPr>
        <w:t>Kuchař expedient, 27.10.2026 4:37:56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potřebných surovin a zařízení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Zkontrolovat a převzít pracoviště na provoz - zhodnotit funkčnost a připravenost pracoviště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Přidělit a převzít pracovní úkoly podle pracovních plánů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 slovně</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Zvolit vhodný technologický postup pro přípravu zadaného pokrmu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 slovní zdůvodnění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Vybrat, připravit a upravit vhodné suroviny pro připravovaný pokrm</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Zvolit a připravit k provozu vhodná technologická zařízení pro daný účel</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Praktické předvedení</w:t>
      </w:r>
    </w:p>
    <w:p>
      <w:pPr>
        <w:pStyle w:val="P32"/>
        <w:framePr w:w="10710" w:h="248" w:hRule="exact" w:wrap="none" w:vAnchor="page" w:hAnchor="margin" w:x="28" w:y="5752"/>
        <w:rPr>
          <w:rStyle w:val="C23"/>
          <w:rtl w:val="0"/>
        </w:rPr>
      </w:pPr>
      <w:r>
        <w:rPr>
          <w:rStyle w:val="C23"/>
          <w:rtl w:val="0"/>
        </w:rPr>
        <w:t>Je třeba splnit všechna kritéria</w:t>
      </w:r>
    </w:p>
    <w:p>
      <w:pPr>
        <w:pStyle w:val="P23"/>
        <w:framePr w:w="10710" w:h="340" w:hRule="exact" w:wrap="none" w:vAnchor="page" w:hAnchor="margin" w:x="28" w:y="6188"/>
        <w:rPr>
          <w:rStyle w:val="C18"/>
          <w:rtl w:val="0"/>
        </w:rPr>
      </w:pPr>
      <w:r>
        <w:rPr>
          <w:rStyle w:val="C18"/>
          <w:rtl w:val="0"/>
        </w:rPr>
        <w:t>Přejímka potravinářských surovin</w:t>
      </w:r>
    </w:p>
    <w:p>
      <w:pPr>
        <w:pStyle w:val="P24"/>
        <w:framePr w:w="6713" w:h="376" w:hRule="exact" w:wrap="none" w:vAnchor="page" w:hAnchor="margin" w:x="45" w:y="6627"/>
        <w:rPr>
          <w:rStyle w:val="C3"/>
          <w:rtl w:val="0"/>
        </w:rPr>
      </w:pPr>
    </w:p>
    <w:p>
      <w:pPr>
        <w:pStyle w:val="P25"/>
        <w:framePr w:w="6661" w:h="249" w:hRule="exact" w:wrap="none" w:vAnchor="page" w:hAnchor="margin" w:x="71" w:y="6698"/>
        <w:rPr>
          <w:rStyle w:val="C19"/>
          <w:rtl w:val="0"/>
        </w:rPr>
      </w:pPr>
      <w:r>
        <w:rPr>
          <w:rStyle w:val="C19"/>
          <w:rtl w:val="0"/>
        </w:rPr>
        <w:t>Kritéria hodnocení</w:t>
      </w:r>
    </w:p>
    <w:p>
      <w:pPr>
        <w:pStyle w:val="P26"/>
        <w:framePr w:w="3918" w:h="376" w:hRule="exact" w:wrap="none" w:vAnchor="page" w:hAnchor="margin" w:x="6803" w:y="6627"/>
        <w:rPr>
          <w:rStyle w:val="C3"/>
          <w:rtl w:val="0"/>
        </w:rPr>
      </w:pPr>
    </w:p>
    <w:p>
      <w:pPr>
        <w:pStyle w:val="P27"/>
        <w:framePr w:w="3836" w:h="249" w:hRule="exact" w:wrap="none" w:vAnchor="page" w:hAnchor="margin" w:x="6859" w:y="6698"/>
        <w:rPr>
          <w:rStyle w:val="C20"/>
          <w:rtl w:val="0"/>
        </w:rPr>
      </w:pPr>
      <w:r>
        <w:rPr>
          <w:rStyle w:val="C20"/>
          <w:rtl w:val="0"/>
        </w:rPr>
        <w:t>Způsoby ověření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a) Senzoricky posoudit nezávadnost a kvalitu surovin</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Praktické předvedení</w:t>
      </w:r>
    </w:p>
    <w:p>
      <w:pPr>
        <w:pStyle w:val="P16"/>
        <w:framePr w:w="6710" w:h="376" w:hRule="exact" w:wrap="none" w:vAnchor="page" w:hAnchor="margin" w:x="45" w:y="7380"/>
        <w:rPr>
          <w:rStyle w:val="C3"/>
          <w:rtl w:val="0"/>
        </w:rPr>
      </w:pPr>
    </w:p>
    <w:p>
      <w:pPr>
        <w:pStyle w:val="P17"/>
        <w:framePr w:w="6658" w:h="249" w:hRule="exact" w:wrap="none" w:vAnchor="page" w:hAnchor="margin" w:x="71" w:y="7436"/>
        <w:rPr>
          <w:rStyle w:val="C13"/>
          <w:rtl w:val="0"/>
        </w:rPr>
      </w:pPr>
      <w:r>
        <w:rPr>
          <w:rStyle w:val="C13"/>
          <w:rtl w:val="0"/>
        </w:rPr>
        <w:t>b) Kontrolovat deklarovaný druh surovin a gramáž</w:t>
      </w:r>
    </w:p>
    <w:p>
      <w:pPr>
        <w:pStyle w:val="P30"/>
        <w:framePr w:w="3921" w:h="376" w:hRule="exact" w:wrap="none" w:vAnchor="page" w:hAnchor="margin" w:x="6800" w:y="7380"/>
        <w:rPr>
          <w:rStyle w:val="C3"/>
          <w:rtl w:val="0"/>
        </w:rPr>
      </w:pPr>
    </w:p>
    <w:p>
      <w:pPr>
        <w:pStyle w:val="P31"/>
        <w:framePr w:w="3839" w:h="249" w:hRule="exact" w:wrap="none" w:vAnchor="page" w:hAnchor="margin" w:x="6856" w:y="7436"/>
        <w:rPr>
          <w:rStyle w:val="C22"/>
          <w:rtl w:val="0"/>
        </w:rPr>
      </w:pPr>
      <w:r>
        <w:rPr>
          <w:rStyle w:val="C22"/>
          <w:rtl w:val="0"/>
        </w:rPr>
        <w:t>Praktické předvedení + metrologicky</w:t>
      </w:r>
    </w:p>
    <w:p>
      <w:pPr>
        <w:pStyle w:val="P12"/>
        <w:framePr w:w="6710" w:h="376" w:hRule="exact" w:wrap="none" w:vAnchor="page" w:hAnchor="margin" w:x="45" w:y="7756"/>
        <w:rPr>
          <w:rStyle w:val="C3"/>
          <w:rtl w:val="0"/>
        </w:rPr>
      </w:pPr>
    </w:p>
    <w:p>
      <w:pPr>
        <w:pStyle w:val="P13"/>
        <w:framePr w:w="6658" w:h="249" w:hRule="exact" w:wrap="none" w:vAnchor="page" w:hAnchor="margin" w:x="71" w:y="7812"/>
        <w:rPr>
          <w:rStyle w:val="C11"/>
          <w:rtl w:val="0"/>
        </w:rPr>
      </w:pPr>
      <w:r>
        <w:rPr>
          <w:rStyle w:val="C11"/>
          <w:rtl w:val="0"/>
        </w:rPr>
        <w:t>c) Vyhotovit doklad o převzetí zboží</w:t>
      </w:r>
    </w:p>
    <w:p>
      <w:pPr>
        <w:pStyle w:val="P28"/>
        <w:framePr w:w="3921" w:h="376" w:hRule="exact" w:wrap="none" w:vAnchor="page" w:hAnchor="margin" w:x="6800" w:y="7756"/>
        <w:rPr>
          <w:rStyle w:val="C3"/>
          <w:rtl w:val="0"/>
        </w:rPr>
      </w:pPr>
    </w:p>
    <w:p>
      <w:pPr>
        <w:pStyle w:val="P29"/>
        <w:framePr w:w="3839" w:h="249" w:hRule="exact" w:wrap="none" w:vAnchor="page" w:hAnchor="margin" w:x="6856" w:y="7812"/>
        <w:rPr>
          <w:rStyle w:val="C21"/>
          <w:rtl w:val="0"/>
        </w:rPr>
      </w:pPr>
      <w:r>
        <w:rPr>
          <w:rStyle w:val="C21"/>
          <w:rtl w:val="0"/>
        </w:rPr>
        <w:t>Písemně</w:t>
      </w:r>
    </w:p>
    <w:p>
      <w:pPr>
        <w:pStyle w:val="P32"/>
        <w:framePr w:w="10710" w:h="248" w:hRule="exact" w:wrap="none" w:vAnchor="page" w:hAnchor="margin" w:x="28" w:y="8246"/>
        <w:rPr>
          <w:rStyle w:val="C23"/>
          <w:rtl w:val="0"/>
        </w:rPr>
      </w:pPr>
      <w:r>
        <w:rPr>
          <w:rStyle w:val="C23"/>
          <w:rtl w:val="0"/>
        </w:rPr>
        <w:t>Je třeba splnit všechna kritéria</w:t>
      </w:r>
    </w:p>
    <w:p>
      <w:pPr>
        <w:pStyle w:val="P23"/>
        <w:framePr w:w="10710" w:h="340" w:hRule="exact" w:wrap="none" w:vAnchor="page" w:hAnchor="margin" w:x="28" w:y="8681"/>
        <w:rPr>
          <w:rStyle w:val="C18"/>
          <w:rtl w:val="0"/>
        </w:rPr>
      </w:pPr>
      <w:r>
        <w:rPr>
          <w:rStyle w:val="C18"/>
          <w:rtl w:val="0"/>
        </w:rPr>
        <w:t>Příprava teplých nápojů</w:t>
      </w:r>
    </w:p>
    <w:p>
      <w:pPr>
        <w:pStyle w:val="P24"/>
        <w:framePr w:w="6713" w:h="376" w:hRule="exact" w:wrap="none" w:vAnchor="page" w:hAnchor="margin" w:x="45" w:y="9121"/>
        <w:rPr>
          <w:rStyle w:val="C3"/>
          <w:rtl w:val="0"/>
        </w:rPr>
      </w:pPr>
    </w:p>
    <w:p>
      <w:pPr>
        <w:pStyle w:val="P25"/>
        <w:framePr w:w="6661" w:h="249" w:hRule="exact" w:wrap="none" w:vAnchor="page" w:hAnchor="margin" w:x="71" w:y="9192"/>
        <w:rPr>
          <w:rStyle w:val="C19"/>
          <w:rtl w:val="0"/>
        </w:rPr>
      </w:pPr>
      <w:r>
        <w:rPr>
          <w:rStyle w:val="C19"/>
          <w:rtl w:val="0"/>
        </w:rPr>
        <w:t>Kritéria hodnocení</w:t>
      </w:r>
    </w:p>
    <w:p>
      <w:pPr>
        <w:pStyle w:val="P26"/>
        <w:framePr w:w="3918" w:h="376" w:hRule="exact" w:wrap="none" w:vAnchor="page" w:hAnchor="margin" w:x="6803" w:y="9121"/>
        <w:rPr>
          <w:rStyle w:val="C3"/>
          <w:rtl w:val="0"/>
        </w:rPr>
      </w:pPr>
    </w:p>
    <w:p>
      <w:pPr>
        <w:pStyle w:val="P27"/>
        <w:framePr w:w="3836" w:h="249" w:hRule="exact" w:wrap="none" w:vAnchor="page" w:hAnchor="margin" w:x="6859" w:y="9192"/>
        <w:rPr>
          <w:rStyle w:val="C20"/>
          <w:rtl w:val="0"/>
        </w:rPr>
      </w:pPr>
      <w:r>
        <w:rPr>
          <w:rStyle w:val="C20"/>
          <w:rtl w:val="0"/>
        </w:rPr>
        <w:t>Způsoby ověření</w:t>
      </w:r>
    </w:p>
    <w:p>
      <w:pPr>
        <w:pStyle w:val="P12"/>
        <w:framePr w:w="6710" w:h="376" w:hRule="exact" w:wrap="none" w:vAnchor="page" w:hAnchor="margin" w:x="45" w:y="9497"/>
        <w:rPr>
          <w:rStyle w:val="C3"/>
          <w:rtl w:val="0"/>
        </w:rPr>
      </w:pPr>
    </w:p>
    <w:p>
      <w:pPr>
        <w:pStyle w:val="P13"/>
        <w:framePr w:w="6658" w:h="249" w:hRule="exact" w:wrap="none" w:vAnchor="page" w:hAnchor="margin" w:x="71" w:y="9553"/>
        <w:rPr>
          <w:rStyle w:val="C11"/>
          <w:rtl w:val="0"/>
        </w:rPr>
      </w:pPr>
      <w:r>
        <w:rPr>
          <w:rStyle w:val="C11"/>
          <w:rtl w:val="0"/>
        </w:rPr>
        <w:t>a) Použít odpovídající technologické vybavení</w:t>
      </w:r>
    </w:p>
    <w:p>
      <w:pPr>
        <w:pStyle w:val="P28"/>
        <w:framePr w:w="3921" w:h="376" w:hRule="exact" w:wrap="none" w:vAnchor="page" w:hAnchor="margin" w:x="6800" w:y="9497"/>
        <w:rPr>
          <w:rStyle w:val="C3"/>
          <w:rtl w:val="0"/>
        </w:rPr>
      </w:pPr>
    </w:p>
    <w:p>
      <w:pPr>
        <w:pStyle w:val="P29"/>
        <w:framePr w:w="3839" w:h="249" w:hRule="exact" w:wrap="none" w:vAnchor="page" w:hAnchor="margin" w:x="6856" w:y="9553"/>
        <w:rPr>
          <w:rStyle w:val="C21"/>
          <w:rtl w:val="0"/>
        </w:rPr>
      </w:pPr>
      <w:r>
        <w:rPr>
          <w:rStyle w:val="C21"/>
          <w:rtl w:val="0"/>
        </w:rPr>
        <w:t>Praktické předvedení</w:t>
      </w:r>
    </w:p>
    <w:p>
      <w:pPr>
        <w:pStyle w:val="P16"/>
        <w:framePr w:w="6710" w:h="376" w:hRule="exact" w:wrap="none" w:vAnchor="page" w:hAnchor="margin" w:x="45" w:y="9873"/>
        <w:rPr>
          <w:rStyle w:val="C3"/>
          <w:rtl w:val="0"/>
        </w:rPr>
      </w:pPr>
    </w:p>
    <w:p>
      <w:pPr>
        <w:pStyle w:val="P17"/>
        <w:framePr w:w="6658" w:h="249" w:hRule="exact" w:wrap="none" w:vAnchor="page" w:hAnchor="margin" w:x="71" w:y="9929"/>
        <w:rPr>
          <w:rStyle w:val="C13"/>
          <w:rtl w:val="0"/>
        </w:rPr>
      </w:pPr>
      <w:r>
        <w:rPr>
          <w:rStyle w:val="C13"/>
          <w:rtl w:val="0"/>
        </w:rPr>
        <w:t>b) Dodržovat sortiment a množství surovin podle receptur</w:t>
      </w:r>
    </w:p>
    <w:p>
      <w:pPr>
        <w:pStyle w:val="P30"/>
        <w:framePr w:w="3921" w:h="376" w:hRule="exact" w:wrap="none" w:vAnchor="page" w:hAnchor="margin" w:x="6800" w:y="9873"/>
        <w:rPr>
          <w:rStyle w:val="C3"/>
          <w:rtl w:val="0"/>
        </w:rPr>
      </w:pPr>
    </w:p>
    <w:p>
      <w:pPr>
        <w:pStyle w:val="P31"/>
        <w:framePr w:w="3839" w:h="249" w:hRule="exact" w:wrap="none" w:vAnchor="page" w:hAnchor="margin" w:x="6856" w:y="9929"/>
        <w:rPr>
          <w:rStyle w:val="C22"/>
          <w:rtl w:val="0"/>
        </w:rPr>
      </w:pPr>
      <w:r>
        <w:rPr>
          <w:rStyle w:val="C22"/>
          <w:rtl w:val="0"/>
        </w:rPr>
        <w:t>Praktické předvedení + metrologicky</w:t>
      </w:r>
    </w:p>
    <w:p>
      <w:pPr>
        <w:pStyle w:val="P12"/>
        <w:framePr w:w="6710" w:h="607" w:hRule="exact" w:wrap="none" w:vAnchor="page" w:hAnchor="margin" w:x="45" w:y="10249"/>
        <w:rPr>
          <w:rStyle w:val="C3"/>
          <w:rtl w:val="0"/>
        </w:rPr>
      </w:pPr>
    </w:p>
    <w:p>
      <w:pPr>
        <w:pStyle w:val="P13"/>
        <w:framePr w:w="6658" w:h="480" w:hRule="exact" w:wrap="none" w:vAnchor="page" w:hAnchor="margin" w:x="71" w:y="10305"/>
        <w:rPr>
          <w:rStyle w:val="C11"/>
          <w:rtl w:val="0"/>
        </w:rPr>
      </w:pPr>
      <w:r>
        <w:rPr>
          <w:rStyle w:val="C11"/>
          <w:rtl w:val="0"/>
        </w:rPr>
        <w:t>c) Připravit teplý nápoj s požadovanými senzorickými vlastnostmi</w:t>
      </w:r>
    </w:p>
    <w:p>
      <w:pPr>
        <w:pStyle w:val="P28"/>
        <w:framePr w:w="3921" w:h="607" w:hRule="exact" w:wrap="none" w:vAnchor="page" w:hAnchor="margin" w:x="6800" w:y="10249"/>
        <w:rPr>
          <w:rStyle w:val="C3"/>
          <w:rtl w:val="0"/>
        </w:rPr>
      </w:pPr>
    </w:p>
    <w:p>
      <w:pPr>
        <w:pStyle w:val="P29"/>
        <w:framePr w:w="3839" w:h="480" w:hRule="exact" w:wrap="none" w:vAnchor="page" w:hAnchor="margin" w:x="6856" w:y="10305"/>
        <w:rPr>
          <w:rStyle w:val="C21"/>
          <w:rtl w:val="0"/>
        </w:rPr>
      </w:pPr>
      <w:r>
        <w:rPr>
          <w:rStyle w:val="C21"/>
          <w:rtl w:val="0"/>
        </w:rPr>
        <w:t>Praktické předvedení + senzorické hodnocení</w:t>
      </w:r>
    </w:p>
    <w:p>
      <w:pPr>
        <w:pStyle w:val="P32"/>
        <w:framePr w:w="10710" w:h="248" w:hRule="exact" w:wrap="none" w:vAnchor="page" w:hAnchor="margin" w:x="28" w:y="10970"/>
        <w:rPr>
          <w:rStyle w:val="C23"/>
          <w:rtl w:val="0"/>
        </w:rPr>
      </w:pPr>
      <w:r>
        <w:rPr>
          <w:rStyle w:val="C23"/>
          <w:rtl w:val="0"/>
        </w:rPr>
        <w:t>Je třeba splnit všechna kritéria</w:t>
      </w:r>
    </w:p>
    <w:p>
      <w:pPr>
        <w:pStyle w:val="P23"/>
        <w:framePr w:w="10710" w:h="340" w:hRule="exact" w:wrap="none" w:vAnchor="page" w:hAnchor="margin" w:x="28" w:y="11405"/>
        <w:rPr>
          <w:rStyle w:val="C18"/>
          <w:rtl w:val="0"/>
        </w:rPr>
      </w:pPr>
      <w:r>
        <w:rPr>
          <w:rStyle w:val="C18"/>
          <w:rtl w:val="0"/>
        </w:rPr>
        <w:t>Regenerace pokrmů</w:t>
      </w:r>
    </w:p>
    <w:p>
      <w:pPr>
        <w:pStyle w:val="P24"/>
        <w:framePr w:w="6713" w:h="376" w:hRule="exact" w:wrap="none" w:vAnchor="page" w:hAnchor="margin" w:x="45" w:y="11845"/>
        <w:rPr>
          <w:rStyle w:val="C3"/>
          <w:rtl w:val="0"/>
        </w:rPr>
      </w:pPr>
    </w:p>
    <w:p>
      <w:pPr>
        <w:pStyle w:val="P25"/>
        <w:framePr w:w="6661" w:h="249" w:hRule="exact" w:wrap="none" w:vAnchor="page" w:hAnchor="margin" w:x="71" w:y="11916"/>
        <w:rPr>
          <w:rStyle w:val="C19"/>
          <w:rtl w:val="0"/>
        </w:rPr>
      </w:pPr>
      <w:r>
        <w:rPr>
          <w:rStyle w:val="C19"/>
          <w:rtl w:val="0"/>
        </w:rPr>
        <w:t>Kritéria hodnocení</w:t>
      </w:r>
    </w:p>
    <w:p>
      <w:pPr>
        <w:pStyle w:val="P26"/>
        <w:framePr w:w="3918" w:h="376" w:hRule="exact" w:wrap="none" w:vAnchor="page" w:hAnchor="margin" w:x="6803" w:y="11845"/>
        <w:rPr>
          <w:rStyle w:val="C3"/>
          <w:rtl w:val="0"/>
        </w:rPr>
      </w:pPr>
    </w:p>
    <w:p>
      <w:pPr>
        <w:pStyle w:val="P27"/>
        <w:framePr w:w="3836" w:h="249" w:hRule="exact" w:wrap="none" w:vAnchor="page" w:hAnchor="margin" w:x="6859" w:y="11916"/>
        <w:rPr>
          <w:rStyle w:val="C20"/>
          <w:rtl w:val="0"/>
        </w:rPr>
      </w:pPr>
      <w:r>
        <w:rPr>
          <w:rStyle w:val="C20"/>
          <w:rtl w:val="0"/>
        </w:rPr>
        <w:t>Způsoby ověření</w:t>
      </w:r>
    </w:p>
    <w:p>
      <w:pPr>
        <w:pStyle w:val="P12"/>
        <w:framePr w:w="6710" w:h="376" w:hRule="exact" w:wrap="none" w:vAnchor="page" w:hAnchor="margin" w:x="45" w:y="12221"/>
        <w:rPr>
          <w:rStyle w:val="C3"/>
          <w:rtl w:val="0"/>
        </w:rPr>
      </w:pPr>
    </w:p>
    <w:p>
      <w:pPr>
        <w:pStyle w:val="P13"/>
        <w:framePr w:w="6658" w:h="249" w:hRule="exact" w:wrap="none" w:vAnchor="page" w:hAnchor="margin" w:x="71" w:y="12277"/>
        <w:rPr>
          <w:rStyle w:val="C11"/>
          <w:rtl w:val="0"/>
        </w:rPr>
      </w:pPr>
      <w:r>
        <w:rPr>
          <w:rStyle w:val="C11"/>
          <w:rtl w:val="0"/>
        </w:rPr>
        <w:t>a) Regenerovat zchlazené a zmrazené pokrmy podle hygienických zásad</w:t>
      </w:r>
    </w:p>
    <w:p>
      <w:pPr>
        <w:pStyle w:val="P28"/>
        <w:framePr w:w="3921" w:h="376" w:hRule="exact" w:wrap="none" w:vAnchor="page" w:hAnchor="margin" w:x="6800" w:y="12221"/>
        <w:rPr>
          <w:rStyle w:val="C3"/>
          <w:rtl w:val="0"/>
        </w:rPr>
      </w:pPr>
    </w:p>
    <w:p>
      <w:pPr>
        <w:pStyle w:val="P29"/>
        <w:framePr w:w="3839" w:h="249" w:hRule="exact" w:wrap="none" w:vAnchor="page" w:hAnchor="margin" w:x="6856" w:y="12277"/>
        <w:rPr>
          <w:rStyle w:val="C21"/>
          <w:rtl w:val="0"/>
        </w:rPr>
      </w:pPr>
      <w:r>
        <w:rPr>
          <w:rStyle w:val="C21"/>
          <w:rtl w:val="0"/>
        </w:rPr>
        <w:t>Praktické předvedení</w:t>
      </w:r>
    </w:p>
    <w:p>
      <w:pPr>
        <w:pStyle w:val="P16"/>
        <w:framePr w:w="6710" w:h="607" w:hRule="exact" w:wrap="none" w:vAnchor="page" w:hAnchor="margin" w:x="45" w:y="12597"/>
        <w:rPr>
          <w:rStyle w:val="C3"/>
          <w:rtl w:val="0"/>
        </w:rPr>
      </w:pPr>
    </w:p>
    <w:p>
      <w:pPr>
        <w:pStyle w:val="P17"/>
        <w:framePr w:w="6658" w:h="480" w:hRule="exact" w:wrap="none" w:vAnchor="page" w:hAnchor="margin" w:x="71" w:y="12653"/>
        <w:rPr>
          <w:rStyle w:val="C13"/>
          <w:rtl w:val="0"/>
        </w:rPr>
      </w:pPr>
      <w:r>
        <w:rPr>
          <w:rStyle w:val="C13"/>
          <w:rtl w:val="0"/>
        </w:rPr>
        <w:t>b) Zvolit vhodnou technologii včetně zařízení (např. ohřev v mikrovlnné troubě, konvektomatu, na sporáku)</w:t>
      </w:r>
    </w:p>
    <w:p>
      <w:pPr>
        <w:pStyle w:val="P30"/>
        <w:framePr w:w="3921" w:h="607" w:hRule="exact" w:wrap="none" w:vAnchor="page" w:hAnchor="margin" w:x="6800" w:y="12597"/>
        <w:rPr>
          <w:rStyle w:val="C3"/>
          <w:rtl w:val="0"/>
        </w:rPr>
      </w:pPr>
    </w:p>
    <w:p>
      <w:pPr>
        <w:pStyle w:val="P31"/>
        <w:framePr w:w="3839" w:h="480" w:hRule="exact" w:wrap="none" w:vAnchor="page" w:hAnchor="margin" w:x="6856" w:y="12653"/>
        <w:rPr>
          <w:rStyle w:val="C22"/>
          <w:rtl w:val="0"/>
        </w:rPr>
      </w:pPr>
      <w:r>
        <w:rPr>
          <w:rStyle w:val="C22"/>
          <w:rtl w:val="0"/>
        </w:rPr>
        <w:t>Praktické předvedení</w:t>
      </w:r>
    </w:p>
    <w:p>
      <w:pPr>
        <w:pStyle w:val="P12"/>
        <w:framePr w:w="6710" w:h="376" w:hRule="exact" w:wrap="none" w:vAnchor="page" w:hAnchor="margin" w:x="45" w:y="13204"/>
        <w:rPr>
          <w:rStyle w:val="C3"/>
          <w:rtl w:val="0"/>
        </w:rPr>
      </w:pPr>
    </w:p>
    <w:p>
      <w:pPr>
        <w:pStyle w:val="P13"/>
        <w:framePr w:w="6658" w:h="249" w:hRule="exact" w:wrap="none" w:vAnchor="page" w:hAnchor="margin" w:x="71" w:y="13260"/>
        <w:rPr>
          <w:rStyle w:val="C11"/>
          <w:rtl w:val="0"/>
        </w:rPr>
      </w:pPr>
      <w:r>
        <w:rPr>
          <w:rStyle w:val="C11"/>
          <w:rtl w:val="0"/>
        </w:rPr>
        <w:t>c) Zvolit a použít technologický postup přípravy podle typu pokrmu</w:t>
      </w:r>
    </w:p>
    <w:p>
      <w:pPr>
        <w:pStyle w:val="P28"/>
        <w:framePr w:w="3921" w:h="376" w:hRule="exact" w:wrap="none" w:vAnchor="page" w:hAnchor="margin" w:x="6800" w:y="13204"/>
        <w:rPr>
          <w:rStyle w:val="C3"/>
          <w:rtl w:val="0"/>
        </w:rPr>
      </w:pPr>
    </w:p>
    <w:p>
      <w:pPr>
        <w:pStyle w:val="P29"/>
        <w:framePr w:w="3839" w:h="249" w:hRule="exact" w:wrap="none" w:vAnchor="page" w:hAnchor="margin" w:x="6856" w:y="13260"/>
        <w:rPr>
          <w:rStyle w:val="C21"/>
          <w:rtl w:val="0"/>
        </w:rPr>
      </w:pPr>
      <w:r>
        <w:rPr>
          <w:rStyle w:val="C21"/>
          <w:rtl w:val="0"/>
        </w:rPr>
        <w:t>Praktické předvedení</w:t>
      </w:r>
    </w:p>
    <w:p>
      <w:pPr>
        <w:pStyle w:val="P32"/>
        <w:framePr w:w="10710" w:h="248" w:hRule="exact" w:wrap="none" w:vAnchor="page" w:hAnchor="margin" w:x="28" w:y="136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 expedient, 27.10.2026 4:37:56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pokrmů před expedicí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Upravit regenerované pokrmy před expedicí na základě zhodnocení senzorických vlastností (např. dochutit, naředit atd.)</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Připravit jednoduchý doplněk pokrmu (dresink, studenou omáčku atd.)</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Akceptovat jednotnou úpravu příloh, masa, omáčky, obloh, ozdob atd. při servírování teplých i studených pokrmů na talíř</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úpravu a estetizaci pokrmu před expedicí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Expedovat připravený pokrm pro obsluhu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Nakládání s inventářem</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Používat inventář v souladu s jeho určením</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Vést evidenci inventáře, vést záznamy o pohybu inventáře</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Písemně nebo slovně vysvětlit</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Ošetřovat a udržovat inventář</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d) Zabezpečit a uskladnit inventář po ukončení provozu</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Skladování potravinářských surovin</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a) Skladovat suroviny podle hygienických norem</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 + slovně</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b) Evidovat pohyb skladových zásob</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Písemně nebo slovně vysvětlit</w:t>
      </w:r>
    </w:p>
    <w:p>
      <w:pPr>
        <w:pStyle w:val="P12"/>
        <w:framePr w:w="6710" w:h="376" w:hRule="exact" w:wrap="none" w:vAnchor="page" w:hAnchor="margin" w:x="45" w:y="10299"/>
        <w:rPr>
          <w:rStyle w:val="C3"/>
          <w:rtl w:val="0"/>
        </w:rPr>
      </w:pPr>
    </w:p>
    <w:p>
      <w:pPr>
        <w:pStyle w:val="P13"/>
        <w:framePr w:w="6658" w:h="249" w:hRule="exact" w:wrap="none" w:vAnchor="page" w:hAnchor="margin" w:x="71" w:y="10355"/>
        <w:rPr>
          <w:rStyle w:val="C11"/>
          <w:rtl w:val="0"/>
        </w:rPr>
      </w:pPr>
      <w:r>
        <w:rPr>
          <w:rStyle w:val="C11"/>
          <w:rtl w:val="0"/>
        </w:rPr>
        <w:t>c) Zhotovovat doklady o příjmu a výdeji</w:t>
      </w:r>
    </w:p>
    <w:p>
      <w:pPr>
        <w:pStyle w:val="P28"/>
        <w:framePr w:w="3921" w:h="376" w:hRule="exact" w:wrap="none" w:vAnchor="page" w:hAnchor="margin" w:x="6800" w:y="10299"/>
        <w:rPr>
          <w:rStyle w:val="C3"/>
          <w:rtl w:val="0"/>
        </w:rPr>
      </w:pPr>
    </w:p>
    <w:p>
      <w:pPr>
        <w:pStyle w:val="P29"/>
        <w:framePr w:w="3839" w:h="249" w:hRule="exact" w:wrap="none" w:vAnchor="page" w:hAnchor="margin" w:x="6856" w:y="10355"/>
        <w:rPr>
          <w:rStyle w:val="C21"/>
          <w:rtl w:val="0"/>
        </w:rPr>
      </w:pPr>
      <w:r>
        <w:rPr>
          <w:rStyle w:val="C21"/>
          <w:rtl w:val="0"/>
        </w:rPr>
        <w:t>Písemně</w:t>
      </w:r>
    </w:p>
    <w:p>
      <w:pPr>
        <w:pStyle w:val="P16"/>
        <w:framePr w:w="6710" w:h="376" w:hRule="exact" w:wrap="none" w:vAnchor="page" w:hAnchor="margin" w:x="45" w:y="10675"/>
        <w:rPr>
          <w:rStyle w:val="C3"/>
          <w:rtl w:val="0"/>
        </w:rPr>
      </w:pPr>
    </w:p>
    <w:p>
      <w:pPr>
        <w:pStyle w:val="P17"/>
        <w:framePr w:w="6658" w:h="249" w:hRule="exact" w:wrap="none" w:vAnchor="page" w:hAnchor="margin" w:x="71" w:y="10731"/>
        <w:rPr>
          <w:rStyle w:val="C13"/>
          <w:rtl w:val="0"/>
        </w:rPr>
      </w:pPr>
      <w:r>
        <w:rPr>
          <w:rStyle w:val="C13"/>
          <w:rtl w:val="0"/>
        </w:rPr>
        <w:t>d) Zkontrolovat, převzít a vydat požadované zboží</w:t>
      </w:r>
    </w:p>
    <w:p>
      <w:pPr>
        <w:pStyle w:val="P30"/>
        <w:framePr w:w="3921" w:h="376" w:hRule="exact" w:wrap="none" w:vAnchor="page" w:hAnchor="margin" w:x="6800" w:y="10675"/>
        <w:rPr>
          <w:rStyle w:val="C3"/>
          <w:rtl w:val="0"/>
        </w:rPr>
      </w:pPr>
    </w:p>
    <w:p>
      <w:pPr>
        <w:pStyle w:val="P31"/>
        <w:framePr w:w="3839" w:h="249" w:hRule="exact" w:wrap="none" w:vAnchor="page" w:hAnchor="margin" w:x="6856" w:y="10731"/>
        <w:rPr>
          <w:rStyle w:val="C22"/>
          <w:rtl w:val="0"/>
        </w:rPr>
      </w:pPr>
      <w:r>
        <w:rPr>
          <w:rStyle w:val="C22"/>
          <w:rtl w:val="0"/>
        </w:rPr>
        <w:t>Praktické předvedení</w:t>
      </w:r>
    </w:p>
    <w:p>
      <w:pPr>
        <w:pStyle w:val="P12"/>
        <w:framePr w:w="6710" w:h="376" w:hRule="exact" w:wrap="none" w:vAnchor="page" w:hAnchor="margin" w:x="45" w:y="11051"/>
        <w:rPr>
          <w:rStyle w:val="C3"/>
          <w:rtl w:val="0"/>
        </w:rPr>
      </w:pPr>
    </w:p>
    <w:p>
      <w:pPr>
        <w:pStyle w:val="P13"/>
        <w:framePr w:w="6658" w:h="249" w:hRule="exact" w:wrap="none" w:vAnchor="page" w:hAnchor="margin" w:x="71" w:y="11107"/>
        <w:rPr>
          <w:rStyle w:val="C11"/>
          <w:rtl w:val="0"/>
        </w:rPr>
      </w:pPr>
      <w:r>
        <w:rPr>
          <w:rStyle w:val="C11"/>
          <w:rtl w:val="0"/>
        </w:rPr>
        <w:t>e) Skladovat a ošetřovat potravinářské suroviny</w:t>
      </w:r>
    </w:p>
    <w:p>
      <w:pPr>
        <w:pStyle w:val="P28"/>
        <w:framePr w:w="3921" w:h="376" w:hRule="exact" w:wrap="none" w:vAnchor="page" w:hAnchor="margin" w:x="6800" w:y="11051"/>
        <w:rPr>
          <w:rStyle w:val="C3"/>
          <w:rtl w:val="0"/>
        </w:rPr>
      </w:pPr>
    </w:p>
    <w:p>
      <w:pPr>
        <w:pStyle w:val="P29"/>
        <w:framePr w:w="3839" w:h="249" w:hRule="exact" w:wrap="none" w:vAnchor="page" w:hAnchor="margin" w:x="6856" w:y="11107"/>
        <w:rPr>
          <w:rStyle w:val="C21"/>
          <w:rtl w:val="0"/>
        </w:rPr>
      </w:pPr>
      <w:r>
        <w:rPr>
          <w:rStyle w:val="C21"/>
          <w:rtl w:val="0"/>
        </w:rPr>
        <w:t>Praktické předvedení + slovně</w:t>
      </w:r>
    </w:p>
    <w:p>
      <w:pPr>
        <w:pStyle w:val="P32"/>
        <w:framePr w:w="10710" w:h="248" w:hRule="exact" w:wrap="none" w:vAnchor="page" w:hAnchor="margin" w:x="28" w:y="115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 expedient, 27.10.2026 4:37:56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technologických zařízení v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 xml:space="preserve">a) Připravit za dodržení bezpečnostních zásad  technologická zařízení k provozu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Bezpečně používat technologická zařízení v souladu s jejich určením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Obsluhovat kuchyňské stroje a zařízení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Obsluhovat zařízení na tepelnou úpravu pokrmů</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Obsluhovat čisticí a mycí zařízení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Obsluhovat chladicí a mrazicí zařízení</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Ošetřit a zabezpečit kuchyňská zařízení po ukončení provozu</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547" w:hRule="exact" w:wrap="none" w:vAnchor="page" w:hAnchor="margin" w:x="28" w:y="6383"/>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7030"/>
        <w:rPr>
          <w:rStyle w:val="C3"/>
          <w:rtl w:val="0"/>
        </w:rPr>
      </w:pPr>
    </w:p>
    <w:p>
      <w:pPr>
        <w:pStyle w:val="P25"/>
        <w:framePr w:w="6661" w:h="249" w:hRule="exact" w:wrap="none" w:vAnchor="page" w:hAnchor="margin" w:x="71" w:y="7101"/>
        <w:rPr>
          <w:rStyle w:val="C19"/>
          <w:rtl w:val="0"/>
        </w:rPr>
      </w:pPr>
      <w:r>
        <w:rPr>
          <w:rStyle w:val="C19"/>
          <w:rtl w:val="0"/>
        </w:rPr>
        <w:t>Kritéria hodnocení</w:t>
      </w:r>
    </w:p>
    <w:p>
      <w:pPr>
        <w:pStyle w:val="P26"/>
        <w:framePr w:w="3918" w:h="376" w:hRule="exact" w:wrap="none" w:vAnchor="page" w:hAnchor="margin" w:x="6803" w:y="7030"/>
        <w:rPr>
          <w:rStyle w:val="C3"/>
          <w:rtl w:val="0"/>
        </w:rPr>
      </w:pPr>
    </w:p>
    <w:p>
      <w:pPr>
        <w:pStyle w:val="P27"/>
        <w:framePr w:w="3836" w:h="249" w:hRule="exact" w:wrap="none" w:vAnchor="page" w:hAnchor="margin" w:x="6859" w:y="7101"/>
        <w:rPr>
          <w:rStyle w:val="C20"/>
          <w:rtl w:val="0"/>
        </w:rPr>
      </w:pPr>
      <w:r>
        <w:rPr>
          <w:rStyle w:val="C20"/>
          <w:rtl w:val="0"/>
        </w:rPr>
        <w:t>Způsoby ověření</w:t>
      </w:r>
    </w:p>
    <w:p>
      <w:pPr>
        <w:pStyle w:val="P12"/>
        <w:framePr w:w="6710" w:h="376" w:hRule="exact" w:wrap="none" w:vAnchor="page" w:hAnchor="margin" w:x="45" w:y="7406"/>
        <w:rPr>
          <w:rStyle w:val="C3"/>
          <w:rtl w:val="0"/>
        </w:rPr>
      </w:pPr>
    </w:p>
    <w:p>
      <w:pPr>
        <w:pStyle w:val="P13"/>
        <w:framePr w:w="6658" w:h="249" w:hRule="exact" w:wrap="none" w:vAnchor="page" w:hAnchor="margin" w:x="71" w:y="7462"/>
        <w:rPr>
          <w:rStyle w:val="C11"/>
          <w:rtl w:val="0"/>
        </w:rPr>
      </w:pPr>
      <w:r>
        <w:rPr>
          <w:rStyle w:val="C11"/>
          <w:rtl w:val="0"/>
        </w:rPr>
        <w:t>a) Dodržovat hygienu osobní a hygienu práce v průběhu pracovních činností</w:t>
      </w:r>
    </w:p>
    <w:p>
      <w:pPr>
        <w:pStyle w:val="P28"/>
        <w:framePr w:w="3921" w:h="376" w:hRule="exact" w:wrap="none" w:vAnchor="page" w:hAnchor="margin" w:x="6800" w:y="7406"/>
        <w:rPr>
          <w:rStyle w:val="C3"/>
          <w:rtl w:val="0"/>
        </w:rPr>
      </w:pPr>
    </w:p>
    <w:p>
      <w:pPr>
        <w:pStyle w:val="P29"/>
        <w:framePr w:w="3839" w:h="249" w:hRule="exact" w:wrap="none" w:vAnchor="page" w:hAnchor="margin" w:x="6856" w:y="7462"/>
        <w:rPr>
          <w:rStyle w:val="C21"/>
          <w:rtl w:val="0"/>
        </w:rPr>
      </w:pPr>
      <w:r>
        <w:rPr>
          <w:rStyle w:val="C21"/>
          <w:rtl w:val="0"/>
        </w:rPr>
        <w:t>Praktické předvedení</w:t>
      </w:r>
    </w:p>
    <w:p>
      <w:pPr>
        <w:pStyle w:val="P16"/>
        <w:framePr w:w="6710" w:h="376" w:hRule="exact" w:wrap="none" w:vAnchor="page" w:hAnchor="margin" w:x="45" w:y="7782"/>
        <w:rPr>
          <w:rStyle w:val="C3"/>
          <w:rtl w:val="0"/>
        </w:rPr>
      </w:pPr>
    </w:p>
    <w:p>
      <w:pPr>
        <w:pStyle w:val="P17"/>
        <w:framePr w:w="6658" w:h="249" w:hRule="exact" w:wrap="none" w:vAnchor="page" w:hAnchor="margin" w:x="71" w:y="7838"/>
        <w:rPr>
          <w:rStyle w:val="C13"/>
          <w:rtl w:val="0"/>
        </w:rPr>
      </w:pPr>
      <w:r>
        <w:rPr>
          <w:rStyle w:val="C13"/>
          <w:rtl w:val="0"/>
        </w:rPr>
        <w:t>b) Uplatňovat postupy založené na principu kritických bodů HACCP</w:t>
      </w:r>
    </w:p>
    <w:p>
      <w:pPr>
        <w:pStyle w:val="P30"/>
        <w:framePr w:w="3921" w:h="376" w:hRule="exact" w:wrap="none" w:vAnchor="page" w:hAnchor="margin" w:x="6800" w:y="7782"/>
        <w:rPr>
          <w:rStyle w:val="C3"/>
          <w:rtl w:val="0"/>
        </w:rPr>
      </w:pPr>
    </w:p>
    <w:p>
      <w:pPr>
        <w:pStyle w:val="P31"/>
        <w:framePr w:w="3839" w:h="249" w:hRule="exact" w:wrap="none" w:vAnchor="page" w:hAnchor="margin" w:x="6856" w:y="7838"/>
        <w:rPr>
          <w:rStyle w:val="C22"/>
          <w:rtl w:val="0"/>
        </w:rPr>
      </w:pPr>
      <w:r>
        <w:rPr>
          <w:rStyle w:val="C22"/>
          <w:rtl w:val="0"/>
        </w:rPr>
        <w:t>Praktické předvedení + slovně</w:t>
      </w:r>
    </w:p>
    <w:p>
      <w:pPr>
        <w:pStyle w:val="P12"/>
        <w:framePr w:w="6710" w:h="376" w:hRule="exact" w:wrap="none" w:vAnchor="page" w:hAnchor="margin" w:x="45" w:y="8158"/>
        <w:rPr>
          <w:rStyle w:val="C3"/>
          <w:rtl w:val="0"/>
        </w:rPr>
      </w:pPr>
    </w:p>
    <w:p>
      <w:pPr>
        <w:pStyle w:val="P13"/>
        <w:framePr w:w="6658" w:h="249" w:hRule="exact" w:wrap="none" w:vAnchor="page" w:hAnchor="margin" w:x="71" w:y="8214"/>
        <w:rPr>
          <w:rStyle w:val="C11"/>
          <w:rtl w:val="0"/>
        </w:rPr>
      </w:pPr>
      <w:r>
        <w:rPr>
          <w:rStyle w:val="C11"/>
          <w:rtl w:val="0"/>
        </w:rPr>
        <w:t>c) Během provozu i po jeho ukončení dodržovat sanitační řád</w:t>
      </w:r>
    </w:p>
    <w:p>
      <w:pPr>
        <w:pStyle w:val="P28"/>
        <w:framePr w:w="3921" w:h="376" w:hRule="exact" w:wrap="none" w:vAnchor="page" w:hAnchor="margin" w:x="6800" w:y="8158"/>
        <w:rPr>
          <w:rStyle w:val="C3"/>
          <w:rtl w:val="0"/>
        </w:rPr>
      </w:pPr>
    </w:p>
    <w:p>
      <w:pPr>
        <w:pStyle w:val="P29"/>
        <w:framePr w:w="3839" w:h="249" w:hRule="exact" w:wrap="none" w:vAnchor="page" w:hAnchor="margin" w:x="6856" w:y="8214"/>
        <w:rPr>
          <w:rStyle w:val="C21"/>
          <w:rtl w:val="0"/>
        </w:rPr>
      </w:pPr>
      <w:r>
        <w:rPr>
          <w:rStyle w:val="C21"/>
          <w:rtl w:val="0"/>
        </w:rPr>
        <w:t>Praktické předvedení</w:t>
      </w:r>
    </w:p>
    <w:p>
      <w:pPr>
        <w:pStyle w:val="P32"/>
        <w:framePr w:w="10710" w:h="248" w:hRule="exact" w:wrap="none" w:vAnchor="page" w:hAnchor="margin" w:x="28" w:y="86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 expedient, 27.10.2026 4:37:56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stanoví, které doklady musí uchazeč předložit, aby zkouška proběhla v souladu s platnými právními předpisy.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buď na proces, nebo na výsledek (zřídka i na oboje).</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rozpracuje kritéria podrobně podle charakteru konkrétních zadaných pokrmů.</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(regenerace) konkrétních pokrmů teplé kuchyně z pokrmů konzervovaných zejména rychlým zmražením. Uchazeč připraví pokrmy k expedici. Dále bude připravovat k expedici pokrmy připravené ve výrobě. Sestavu pokrmů a počet připravovaných porcí určí autorizovaná osoba.</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 celou dobu hodnocení je sledováno dodržování hygienických předpisů, předpisů bezpečnosti práce a technologických postupů, dodržování časového harmonogramu.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Bude provedena kontrola kvality, hmotnosti a pokrm bude senzoricky zhodnocen.</w:t>
      </w:r>
    </w:p>
    <w:p>
      <w:pPr>
        <w:pStyle w:val="P33"/>
        <w:framePr w:w="10766" w:h="2068" w:hRule="exact" w:wrap="none" w:vAnchor="page" w:hAnchor="margin" w:x="0" w:y="6435"/>
        <w:rPr>
          <w:rStyle w:val="C3"/>
          <w:rtl w:val="0"/>
        </w:rPr>
      </w:pPr>
    </w:p>
    <w:p>
      <w:pPr>
        <w:pStyle w:val="P35"/>
        <w:framePr w:w="10710" w:h="340" w:hRule="exact" w:wrap="none" w:vAnchor="page" w:hAnchor="margin" w:x="28" w:y="6435"/>
        <w:rPr>
          <w:rStyle w:val="C25"/>
          <w:rtl w:val="0"/>
        </w:rPr>
      </w:pPr>
      <w:r>
        <w:rPr>
          <w:rStyle w:val="C25"/>
          <w:rtl w:val="0"/>
        </w:rPr>
        <w:t>Výsledné hodnocení</w:t>
      </w:r>
    </w:p>
    <w:p>
      <w:pPr>
        <w:keepNext w:val="0"/>
        <w:keepLines w:val="0"/>
        <w:framePr w:w="10766" w:h="1727" w:hRule="exact" w:wrap="none" w:vAnchor="page" w:hAnchor="margin" w:x="0" w:y="6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zkoušce. Pro zápis hodnocení jednotlivých kritérií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 2006 Sb.</w:t>
      </w:r>
    </w:p>
    <w:p>
      <w:pPr>
        <w:pStyle w:val="P33"/>
        <w:framePr w:w="10766" w:h="916" w:hRule="exact" w:wrap="none" w:vAnchor="page" w:hAnchor="margin" w:x="0" w:y="8730"/>
        <w:rPr>
          <w:rStyle w:val="C3"/>
          <w:rtl w:val="0"/>
        </w:rPr>
      </w:pPr>
    </w:p>
    <w:p>
      <w:pPr>
        <w:pStyle w:val="P35"/>
        <w:framePr w:w="10710" w:h="340" w:hRule="exact" w:wrap="none" w:vAnchor="page" w:hAnchor="margin" w:x="28" w:y="8730"/>
        <w:rPr>
          <w:rStyle w:val="C25"/>
          <w:rtl w:val="0"/>
        </w:rPr>
      </w:pPr>
      <w:r>
        <w:rPr>
          <w:rStyle w:val="C25"/>
          <w:rtl w:val="0"/>
        </w:rPr>
        <w:t>Počet zkoušejících</w:t>
      </w:r>
    </w:p>
    <w:p>
      <w:pPr>
        <w:keepNext w:val="0"/>
        <w:keepLines w:val="0"/>
        <w:framePr w:w="10766" w:h="575" w:hRule="exact" w:wrap="none" w:vAnchor="page" w:hAnchor="margin" w:x="0" w:y="9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Kuchař expedient, 27.10.2026 4:37:56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 maturitní zkouška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Alespoň 5 let praxe ve funkci učitele odborného výcviku v oboru gastronomie, z toho minimálně jeden rok v období posledních dvou let před podáním žádosti o autorizaci.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gastronomie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hotelnictví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veterinární hygienu, gastronomii, zemědělství +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zdravotní průkaz pro práci v potravinářství</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základní dovednosti práce s počítačem a s internetem (stačí doložit čestné prohlášení).</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552" w:hRule="exact" w:wrap="none" w:vAnchor="page" w:hAnchor="margin" w:x="0" w:y="10709"/>
        <w:rPr>
          <w:rStyle w:val="C3"/>
          <w:rtl w:val="0"/>
        </w:rPr>
      </w:pPr>
    </w:p>
    <w:p>
      <w:pPr>
        <w:pStyle w:val="P35"/>
        <w:framePr w:w="10710" w:h="340" w:hRule="exact" w:wrap="none" w:vAnchor="page" w:hAnchor="margin" w:x="28" w:y="10709"/>
        <w:rPr>
          <w:rStyle w:val="C25"/>
          <w:rtl w:val="0"/>
        </w:rPr>
      </w:pPr>
      <w:r>
        <w:rPr>
          <w:rStyle w:val="C25"/>
          <w:rtl w:val="0"/>
        </w:rPr>
        <w:t>Nezbytné materiální a technické předpoklady pro provedení zkoušky</w:t>
      </w:r>
    </w:p>
    <w:p>
      <w:pPr>
        <w:keepNext w:val="0"/>
        <w:keepLines w:val="0"/>
        <w:framePr w:w="10766" w:h="2212"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2212"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pomůcky bezpečnosti práce</w:t>
      </w:r>
    </w:p>
    <w:p>
      <w:pPr>
        <w:keepNext w:val="0"/>
        <w:keepLines w:val="0"/>
        <w:framePr w:w="10766" w:h="2212"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Receptury pro výrobu pokrmů </w:t>
      </w:r>
    </w:p>
    <w:p>
      <w:pPr>
        <w:keepNext w:val="0"/>
        <w:keepLines w:val="0"/>
        <w:framePr w:w="10766" w:h="2212"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přípravu pokrmů</w:t>
      </w:r>
    </w:p>
    <w:p>
      <w:pPr>
        <w:keepNext w:val="0"/>
        <w:keepLines w:val="0"/>
        <w:framePr w:w="10766" w:h="2212"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w:t>
      </w:r>
    </w:p>
    <w:p>
      <w:pPr>
        <w:keepNext w:val="0"/>
        <w:keepLines w:val="0"/>
        <w:framePr w:w="10766" w:h="2212"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kuchyně - např. zařízení pro opracování a zpracování surovin (kráječe, škrabky, zařízení pro mísení surovin - šlehače, hnětače, zařízení pro tepelné zpracování a úpravu pokrmů - sporáky, chladicí a mrazicí zařízení apod.)</w:t>
      </w:r>
    </w:p>
    <w:p>
      <w:pPr>
        <w:pStyle w:val="P33"/>
        <w:framePr w:w="10766" w:h="916" w:hRule="exact" w:wrap="none" w:vAnchor="page" w:hAnchor="margin" w:x="0" w:y="13488"/>
        <w:rPr>
          <w:rStyle w:val="C3"/>
          <w:rtl w:val="0"/>
        </w:rPr>
      </w:pPr>
    </w:p>
    <w:p>
      <w:pPr>
        <w:pStyle w:val="P35"/>
        <w:framePr w:w="10710" w:h="340" w:hRule="exact" w:wrap="none" w:vAnchor="page" w:hAnchor="margin" w:x="28" w:y="13488"/>
        <w:rPr>
          <w:rStyle w:val="C25"/>
          <w:rtl w:val="0"/>
        </w:rPr>
      </w:pPr>
      <w:r>
        <w:rPr>
          <w:rStyle w:val="C25"/>
          <w:rtl w:val="0"/>
        </w:rPr>
        <w:t>Doba přípravy na zkoušku</w:t>
      </w:r>
    </w:p>
    <w:p>
      <w:pPr>
        <w:keepNext w:val="0"/>
        <w:keepLines w:val="0"/>
        <w:framePr w:w="10766" w:h="575" w:hRule="exact" w:wrap="none" w:vAnchor="page" w:hAnchor="margin" w:x="0" w:y="13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do 5 minut.</w:t>
      </w:r>
    </w:p>
    <w:p>
      <w:pPr>
        <w:pStyle w:val="P33"/>
        <w:framePr w:w="10766" w:h="1146" w:hRule="exact" w:wrap="none" w:vAnchor="page" w:hAnchor="margin" w:x="0" w:y="14631"/>
        <w:rPr>
          <w:rStyle w:val="C3"/>
          <w:rtl w:val="0"/>
        </w:rPr>
      </w:pPr>
    </w:p>
    <w:p>
      <w:pPr>
        <w:pStyle w:val="P35"/>
        <w:framePr w:w="10710" w:h="340" w:hRule="exact" w:wrap="none" w:vAnchor="page" w:hAnchor="margin" w:x="28" w:y="14631"/>
        <w:rPr>
          <w:rStyle w:val="C25"/>
          <w:rtl w:val="0"/>
        </w:rPr>
      </w:pPr>
      <w:r>
        <w:rPr>
          <w:rStyle w:val="C25"/>
          <w:rtl w:val="0"/>
        </w:rPr>
        <w:t>Doba pro vykonání zkoušky</w:t>
      </w:r>
    </w:p>
    <w:p>
      <w:pPr>
        <w:keepNext w:val="0"/>
        <w:keepLines w:val="0"/>
        <w:framePr w:w="10766" w:h="806" w:hRule="exact" w:wrap="none" w:vAnchor="page" w:hAnchor="margin" w:x="0" w:y="14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do 1 až 2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Kuchař expedient, 27.10.2026 4:37:56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byl zpracován ve spolupráci s oborovou skupinou gastronomie, hotelnictví, turismus při NÚOV, sekcí pro NSK, jejímiž členy jsou zástupci následujících organizací: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hotelů a restaurací ČR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barmanská asociace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sommelierů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gastronomie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hotelová škola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hotelnictví a gastronomie, Frenštát p. Radhoštěm, příspěvková organizace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pStyle w:val="P21"/>
        <w:framePr w:w="7654" w:h="331" w:hRule="exact" w:wrap="none" w:vAnchor="page" w:hAnchor="margin" w:x="28" w:y="15940"/>
        <w:rPr>
          <w:rStyle w:val="C16"/>
          <w:rtl w:val="0"/>
        </w:rPr>
      </w:pPr>
      <w:r>
        <w:rPr>
          <w:rStyle w:val="C16"/>
          <w:rtl w:val="0"/>
        </w:rPr>
        <w:t>Kuchař expedient, 27.10.2026 4:37:56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