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8DAE2B" Type="http://schemas.openxmlformats.org/officeDocument/2006/relationships/officeDocument" Target="/word/document.xml" /><Relationship Id="coreR1C8DAE2B" Type="http://schemas.openxmlformats.org/package/2006/relationships/metadata/core-properties" Target="/docProps/core.xml" /><Relationship Id="customR1C8DAE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 expedient (kód: 65-011-E)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výrobků k expedici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Regenerace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Expedice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22.11.2011 do: 10.06.2017</w:t>
      </w:r>
    </w:p>
    <w:p>
      <w:pPr>
        <w:pStyle w:val="P21"/>
        <w:framePr w:w="7654" w:h="331" w:hRule="exact" w:wrap="none" w:vAnchor="page" w:hAnchor="margin" w:x="28" w:y="15940"/>
        <w:rPr>
          <w:rStyle w:val="C16"/>
          <w:rtl w:val="0"/>
        </w:rPr>
      </w:pPr>
      <w:r>
        <w:rPr>
          <w:rStyle w:val="C16"/>
          <w:rtl w:val="0"/>
        </w:rPr>
        <w:t>Kuchař expedient, 28.7.2026 10:40:35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a převzít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Přidělit a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potřebná technologická zařízení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výrobků k expedici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Převzít výrobky pro expedici v požadovaném počtu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Senzoricky posoudit nezávadnost a kvalitu surovin, dodržet požadovanou teplotu</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Převzít doklad o dodaném zboží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Regenerace pokrmů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Regenerovat zchlazené a zmrazené pokrmy podle hygienických zásad</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Zvolit a použít technologický postup přípravy podle typu pokrmu</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c) Použít vhodnou technologii včetně zařízení (např. ohřev v mikrovlnné troubě, konvektomatu, na sporáku)</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Praktické předvedení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Expedice pokrmů</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Připravit expedici pokrmů, případně podle potřeby a charakteru pokrmu dokončit finální úpravu</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b) Provést jednotnou úpravu příloh, masa, omáčky, obloh, ozdob atd. při servírování teplých i studených pokrmů na talíři</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Provést úpravu a estetizaci pokrmu před expedicí</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d) Expedovat připravený pokrm</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w:t>
      </w:r>
    </w:p>
    <w:p>
      <w:pPr>
        <w:pStyle w:val="P32"/>
        <w:framePr w:w="10710" w:h="248" w:hRule="exact" w:wrap="none" w:vAnchor="page" w:hAnchor="margin" w:x="28" w:y="13548"/>
        <w:rPr>
          <w:rStyle w:val="C23"/>
          <w:rtl w:val="0"/>
        </w:rPr>
      </w:pPr>
      <w:r>
        <w:rPr>
          <w:rStyle w:val="C23"/>
          <w:rtl w:val="0"/>
        </w:rPr>
        <w:t>Je třeba splnit všechna kritéria.</w:t>
      </w:r>
    </w:p>
    <w:p>
      <w:pPr>
        <w:pStyle w:val="P23"/>
        <w:framePr w:w="10710" w:h="340" w:hRule="exact" w:wrap="none" w:vAnchor="page" w:hAnchor="margin" w:x="28" w:y="13984"/>
        <w:rPr>
          <w:rStyle w:val="C18"/>
          <w:rtl w:val="0"/>
        </w:rPr>
      </w:pPr>
      <w:r>
        <w:rPr>
          <w:rStyle w:val="C18"/>
          <w:rtl w:val="0"/>
        </w:rPr>
        <w:t>Nakládání s inventářem</w:t>
      </w:r>
    </w:p>
    <w:p>
      <w:pPr>
        <w:pStyle w:val="P24"/>
        <w:framePr w:w="6713" w:h="376" w:hRule="exact" w:wrap="none" w:vAnchor="page" w:hAnchor="margin" w:x="45" w:y="14423"/>
        <w:rPr>
          <w:rStyle w:val="C3"/>
          <w:rtl w:val="0"/>
        </w:rPr>
      </w:pPr>
    </w:p>
    <w:p>
      <w:pPr>
        <w:pStyle w:val="P25"/>
        <w:framePr w:w="6661" w:h="249" w:hRule="exact" w:wrap="none" w:vAnchor="page" w:hAnchor="margin" w:x="71" w:y="14494"/>
        <w:rPr>
          <w:rStyle w:val="C19"/>
          <w:rtl w:val="0"/>
        </w:rPr>
      </w:pPr>
      <w:r>
        <w:rPr>
          <w:rStyle w:val="C19"/>
          <w:rtl w:val="0"/>
        </w:rPr>
        <w:t>Kritéria hodnocení</w:t>
      </w:r>
    </w:p>
    <w:p>
      <w:pPr>
        <w:pStyle w:val="P26"/>
        <w:framePr w:w="3918" w:h="376" w:hRule="exact" w:wrap="none" w:vAnchor="page" w:hAnchor="margin" w:x="6803" w:y="14423"/>
        <w:rPr>
          <w:rStyle w:val="C3"/>
          <w:rtl w:val="0"/>
        </w:rPr>
      </w:pPr>
    </w:p>
    <w:p>
      <w:pPr>
        <w:pStyle w:val="P27"/>
        <w:framePr w:w="3836" w:h="249" w:hRule="exact" w:wrap="none" w:vAnchor="page" w:hAnchor="margin" w:x="6859" w:y="14494"/>
        <w:rPr>
          <w:rStyle w:val="C20"/>
          <w:rtl w:val="0"/>
        </w:rPr>
      </w:pPr>
      <w:r>
        <w:rPr>
          <w:rStyle w:val="C20"/>
          <w:rtl w:val="0"/>
        </w:rPr>
        <w:t>Způsoby ověření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a) Ošetřovat a udržovat inventář</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Praktické předvedení</w:t>
      </w:r>
    </w:p>
    <w:p>
      <w:pPr>
        <w:pStyle w:val="P16"/>
        <w:framePr w:w="6710" w:h="376" w:hRule="exact" w:wrap="none" w:vAnchor="page" w:hAnchor="margin" w:x="45" w:y="15175"/>
        <w:rPr>
          <w:rStyle w:val="C3"/>
          <w:rtl w:val="0"/>
        </w:rPr>
      </w:pPr>
    </w:p>
    <w:p>
      <w:pPr>
        <w:pStyle w:val="P17"/>
        <w:framePr w:w="6658" w:h="249" w:hRule="exact" w:wrap="none" w:vAnchor="page" w:hAnchor="margin" w:x="71" w:y="15231"/>
        <w:rPr>
          <w:rStyle w:val="C13"/>
          <w:rtl w:val="0"/>
        </w:rPr>
      </w:pPr>
      <w:r>
        <w:rPr>
          <w:rStyle w:val="C13"/>
          <w:rtl w:val="0"/>
        </w:rPr>
        <w:t>b) Zabezpečit a uskladnit inventář po ukončení provozu</w:t>
      </w:r>
    </w:p>
    <w:p>
      <w:pPr>
        <w:pStyle w:val="P30"/>
        <w:framePr w:w="3921" w:h="376" w:hRule="exact" w:wrap="none" w:vAnchor="page" w:hAnchor="margin" w:x="6800" w:y="15175"/>
        <w:rPr>
          <w:rStyle w:val="C3"/>
          <w:rtl w:val="0"/>
        </w:rPr>
      </w:pPr>
    </w:p>
    <w:p>
      <w:pPr>
        <w:pStyle w:val="P31"/>
        <w:framePr w:w="3839" w:h="249" w:hRule="exact" w:wrap="none" w:vAnchor="page" w:hAnchor="margin" w:x="6856" w:y="15231"/>
        <w:rPr>
          <w:rStyle w:val="C22"/>
          <w:rtl w:val="0"/>
        </w:rPr>
      </w:pPr>
      <w:r>
        <w:rPr>
          <w:rStyle w:val="C22"/>
          <w:rtl w:val="0"/>
        </w:rPr>
        <w:t>Praktické předvedení</w:t>
      </w:r>
    </w:p>
    <w:p>
      <w:pPr>
        <w:pStyle w:val="P32"/>
        <w:framePr w:w="10710" w:h="248" w:hRule="exact" w:wrap="none" w:vAnchor="page" w:hAnchor="margin" w:x="28" w:y="156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Kuchař expedient, 28.7.2026 10:40:35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Uplatňovat postupy založené na principu kritických bodů HACCP</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28.7.2026 10:40:35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http://katalog.nsp.cz/karta_tp.aspx?id_jp=163&amp;kod_sm1=18).</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konat v reálném pracovním prostředí ‒ výdejna jídel, catering apod.</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pokrmů.</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provedena kontrola kvality, hmotnosti a pokrm bude senzoricky zhodnocen.</w:t>
      </w:r>
    </w:p>
    <w:p>
      <w:pPr>
        <w:pStyle w:val="P33"/>
        <w:framePr w:w="10766" w:h="1837" w:hRule="exact" w:wrap="none" w:vAnchor="page" w:hAnchor="margin" w:x="0" w:y="6205"/>
        <w:rPr>
          <w:rStyle w:val="C3"/>
          <w:rtl w:val="0"/>
        </w:rPr>
      </w:pPr>
    </w:p>
    <w:p>
      <w:pPr>
        <w:pStyle w:val="P35"/>
        <w:framePr w:w="10710" w:h="340" w:hRule="exact" w:wrap="none" w:vAnchor="page" w:hAnchor="margin" w:x="28" w:y="6205"/>
        <w:rPr>
          <w:rStyle w:val="C25"/>
          <w:rtl w:val="0"/>
        </w:rPr>
      </w:pPr>
      <w:r>
        <w:rPr>
          <w:rStyle w:val="C25"/>
          <w:rtl w:val="0"/>
        </w:rPr>
        <w:t>Výsledné hodnocení</w:t>
      </w:r>
    </w:p>
    <w:p>
      <w:pPr>
        <w:keepNext w:val="0"/>
        <w:keepLines w:val="0"/>
        <w:framePr w:w="10766" w:h="1497" w:hRule="exact" w:wrap="none" w:vAnchor="page" w:hAnchor="margin" w:x="0" w:y="6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269"/>
        <w:rPr>
          <w:rStyle w:val="C3"/>
          <w:rtl w:val="0"/>
        </w:rPr>
      </w:pPr>
    </w:p>
    <w:p>
      <w:pPr>
        <w:pStyle w:val="P35"/>
        <w:framePr w:w="10710" w:h="340" w:hRule="exact" w:wrap="none" w:vAnchor="page" w:hAnchor="margin" w:x="28" w:y="8269"/>
        <w:rPr>
          <w:rStyle w:val="C25"/>
          <w:rtl w:val="0"/>
        </w:rPr>
      </w:pPr>
      <w:r>
        <w:rPr>
          <w:rStyle w:val="C25"/>
          <w:rtl w:val="0"/>
        </w:rPr>
        <w:t>Počet zkoušejících</w:t>
      </w:r>
    </w:p>
    <w:p>
      <w:pPr>
        <w:keepNext w:val="0"/>
        <w:keepLines w:val="0"/>
        <w:framePr w:w="10766" w:h="806" w:hRule="exact" w:wrap="none" w:vAnchor="page" w:hAnchor="margin" w:x="0" w:y="8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Kuchař expedient, 28.7.2026 10:40:35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253"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–Výdejní místo pokrmů</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expediční pulty, vozíky, sporáky, chladicí a mrazicí zařízení apod.</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–Pokrmy pro expedici</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–Příjemka pokrmu </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Kuchař expedient, 28.7.2026 10:40:35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Kuchař expedient, 28.7.2026 10:40:35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Kuchař expedient, 28.7.2026 10:40:35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