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70F7EA" Type="http://schemas.openxmlformats.org/officeDocument/2006/relationships/officeDocument" Target="/word/document.xml" /><Relationship Id="coreR6670F7EA" Type="http://schemas.openxmlformats.org/package/2006/relationships/metadata/core-properties" Target="/docProps/core.xml" /><Relationship Id="customR6670F7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mlékárenském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mlékárenském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mlékárenském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mlékárenském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Fázová kontrola v technologickém procesu mlékárenské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v mlékárenské laboratoři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mlékárenských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mlékárenské laboratoři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BOZP a PO v mlékárenské laboratoři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mlékárenství, 27.10.2026 16:07:45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analýz senzorických i laboratorních či fázových kontrol výroby zadá zkoušející mlékárenskou surovinu, přísadu a výrobek, který je k dispozici v provozu, kde zkouška probíhá.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mlékárenském provozu" připraví zkoušející pro zkoušku případovou studii (tepelné ošetření mléka, kde nebyla dodržena teplota pasterace), na které kritérium d) ověří.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mlékárenském provozu" posuzuje zkoušející také manuální zručnost uchazeče nutnou pro práci v laboratoři.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mlékárenské laboratoři" u kritéria a)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mlékárenství, 27.10.2026 16:07:45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ekologická a potravinářská, Veselí nad Lužnicí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mlékárenství, 27.10.2026 16:07:45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